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D47" w14:textId="06100F74" w:rsidR="001A1D5F" w:rsidRPr="005D67D4" w:rsidRDefault="005D67D4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 xml:space="preserve">Structure : </w:t>
      </w:r>
      <w:r w:rsidR="001A1D5F" w:rsidRPr="005D67D4">
        <w:rPr>
          <w:b/>
          <w:bCs/>
          <w:sz w:val="36"/>
          <w:szCs w:val="36"/>
        </w:rPr>
        <w:t>H</w:t>
      </w:r>
      <w:r w:rsidR="00980238" w:rsidRPr="005D67D4">
        <w:rPr>
          <w:b/>
          <w:bCs/>
          <w:sz w:val="36"/>
          <w:szCs w:val="36"/>
        </w:rPr>
        <w:t xml:space="preserve">umanitarian </w:t>
      </w:r>
      <w:proofErr w:type="spellStart"/>
      <w:r w:rsidR="001A1D5F" w:rsidRPr="005D67D4">
        <w:rPr>
          <w:b/>
          <w:bCs/>
          <w:sz w:val="36"/>
          <w:szCs w:val="36"/>
        </w:rPr>
        <w:t>N</w:t>
      </w:r>
      <w:r w:rsidR="00980238" w:rsidRPr="005D67D4">
        <w:rPr>
          <w:b/>
          <w:bCs/>
          <w:sz w:val="36"/>
          <w:szCs w:val="36"/>
        </w:rPr>
        <w:t>eeds</w:t>
      </w:r>
      <w:proofErr w:type="spellEnd"/>
      <w:r w:rsidR="00980238" w:rsidRPr="005D67D4">
        <w:rPr>
          <w:b/>
          <w:bCs/>
          <w:sz w:val="36"/>
          <w:szCs w:val="36"/>
        </w:rPr>
        <w:t xml:space="preserve"> &amp; </w:t>
      </w:r>
      <w:proofErr w:type="spellStart"/>
      <w:r w:rsidR="001A1D5F" w:rsidRPr="005D67D4">
        <w:rPr>
          <w:b/>
          <w:bCs/>
          <w:sz w:val="36"/>
          <w:szCs w:val="36"/>
        </w:rPr>
        <w:t>R</w:t>
      </w:r>
      <w:r w:rsidR="00980238" w:rsidRPr="005D67D4">
        <w:rPr>
          <w:b/>
          <w:bCs/>
          <w:sz w:val="36"/>
          <w:szCs w:val="36"/>
        </w:rPr>
        <w:t>esponse</w:t>
      </w:r>
      <w:proofErr w:type="spellEnd"/>
      <w:r w:rsidR="00980238" w:rsidRPr="005D67D4">
        <w:rPr>
          <w:b/>
          <w:bCs/>
          <w:sz w:val="36"/>
          <w:szCs w:val="36"/>
        </w:rPr>
        <w:t xml:space="preserve"> </w:t>
      </w:r>
      <w:r w:rsidR="001A1D5F" w:rsidRPr="005D67D4">
        <w:rPr>
          <w:b/>
          <w:bCs/>
          <w:sz w:val="36"/>
          <w:szCs w:val="36"/>
        </w:rPr>
        <w:t>P</w:t>
      </w:r>
      <w:r w:rsidR="00980238" w:rsidRPr="005D67D4">
        <w:rPr>
          <w:b/>
          <w:bCs/>
          <w:sz w:val="36"/>
          <w:szCs w:val="36"/>
        </w:rPr>
        <w:t xml:space="preserve">lan (HNRP) </w:t>
      </w:r>
    </w:p>
    <w:p w14:paraId="5E4E2347" w14:textId="6BFC8BD7" w:rsidR="00487E6A" w:rsidRPr="00F27742" w:rsidRDefault="00487E6A" w:rsidP="005D67D4">
      <w:pPr>
        <w:pStyle w:val="Heading1"/>
        <w:jc w:val="both"/>
      </w:pPr>
      <w:r w:rsidRPr="00F27742">
        <w:t>0.A Cover Page</w:t>
      </w:r>
    </w:p>
    <w:p w14:paraId="76AC53B9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States name of country &amp; duration of the Appeal/Plan</w:t>
      </w:r>
    </w:p>
    <w:p w14:paraId="4C14E6DA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Urges people to pick up the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document</w:t>
      </w:r>
      <w:proofErr w:type="gramEnd"/>
    </w:p>
    <w:p w14:paraId="58E922C5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Conveys a sense of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urgency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02E7B6C9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Evokes need to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respond</w:t>
      </w:r>
      <w:proofErr w:type="gramEnd"/>
    </w:p>
    <w:p w14:paraId="0E5C00FC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Ensures dignity of those who are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pictured</w:t>
      </w:r>
      <w:proofErr w:type="gramEnd"/>
    </w:p>
    <w:p w14:paraId="2AD63A8A" w14:textId="77777777" w:rsidR="00487E6A" w:rsidRPr="00F27742" w:rsidRDefault="00487E6A" w:rsidP="005D67D4">
      <w:pPr>
        <w:pStyle w:val="Heading1"/>
        <w:jc w:val="both"/>
        <w:rPr>
          <w:lang w:val="en-AU"/>
        </w:rPr>
      </w:pPr>
      <w:r w:rsidRPr="00F27742">
        <w:rPr>
          <w:lang w:val="en-US"/>
        </w:rPr>
        <w:t>O.B. HNRP At-A-Glance (one page)</w:t>
      </w:r>
    </w:p>
    <w:p w14:paraId="77908AFC" w14:textId="3A233559" w:rsidR="00487E6A" w:rsidRPr="00F27742" w:rsidRDefault="00980238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P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rovide</w:t>
      </w:r>
      <w:r>
        <w:rPr>
          <w:rFonts w:ascii="Roboto" w:hAnsi="Roboto" w:cs="Roboto"/>
          <w:kern w:val="24"/>
          <w:sz w:val="24"/>
          <w:szCs w:val="24"/>
          <w:lang w:val="en-US"/>
        </w:rPr>
        <w:t>s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a </w:t>
      </w:r>
      <w:r w:rsidR="00487E6A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one-page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summary of </w:t>
      </w:r>
      <w:r w:rsidR="00487E6A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the key facts &amp; figures </w:t>
      </w:r>
      <w:r w:rsidRPr="00980238">
        <w:rPr>
          <w:rFonts w:ascii="Roboto" w:hAnsi="Roboto" w:cs="Roboto"/>
          <w:kern w:val="24"/>
          <w:sz w:val="24"/>
          <w:szCs w:val="24"/>
          <w:lang w:val="en-US"/>
        </w:rPr>
        <w:t xml:space="preserve">of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the context, including: </w:t>
      </w:r>
    </w:p>
    <w:p w14:paraId="7F30D0FE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proofErr w:type="spell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&amp; PT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(also broken down by cluster) –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NOTE: consider overlaying on severity of need.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0ECE8C66" w14:textId="77777777" w:rsidR="00487E6A" w:rsidRPr="00F27742" w:rsidRDefault="00487E6A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Substantive points to look for:</w:t>
      </w:r>
    </w:p>
    <w:p w14:paraId="24ECDCBA" w14:textId="24111E96" w:rsidR="00487E6A" w:rsidRPr="00F27742" w:rsidRDefault="00980238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C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learer boundaries </w:t>
      </w:r>
      <w:r>
        <w:rPr>
          <w:rFonts w:ascii="Roboto" w:hAnsi="Roboto" w:cs="Roboto"/>
          <w:kern w:val="24"/>
          <w:sz w:val="24"/>
          <w:szCs w:val="24"/>
          <w:lang w:val="en-US"/>
        </w:rPr>
        <w:t xml:space="preserve">of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what goes in</w:t>
      </w:r>
      <w:r>
        <w:rPr>
          <w:rFonts w:ascii="Roboto" w:hAnsi="Roboto" w:cs="Roboto"/>
          <w:kern w:val="24"/>
          <w:sz w:val="24"/>
          <w:szCs w:val="24"/>
          <w:lang w:val="en-US"/>
        </w:rPr>
        <w:t xml:space="preserve">to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HRPs, there should be a bigger </w:t>
      </w:r>
      <w:r w:rsidR="00487E6A" w:rsidRPr="00F27742">
        <w:rPr>
          <w:rFonts w:ascii="Roboto" w:hAnsi="Roboto" w:cs="Roboto"/>
          <w:kern w:val="24"/>
          <w:sz w:val="24"/>
          <w:szCs w:val="24"/>
          <w:u w:val="single"/>
          <w:lang w:val="en-US"/>
        </w:rPr>
        <w:t>distinction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between </w:t>
      </w:r>
      <w:proofErr w:type="spellStart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PiN</w:t>
      </w:r>
      <w:proofErr w:type="spellEnd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and </w:t>
      </w:r>
      <w:proofErr w:type="gramStart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PT;</w:t>
      </w:r>
      <w:proofErr w:type="gramEnd"/>
    </w:p>
    <w:p w14:paraId="2DDCA3D6" w14:textId="77777777" w:rsidR="00487E6A" w:rsidRPr="00F27742" w:rsidRDefault="00487E6A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Proportion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of PT vs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should be </w:t>
      </w:r>
      <w:r w:rsidRPr="00F27742">
        <w:rPr>
          <w:rFonts w:ascii="Roboto" w:hAnsi="Roboto" w:cs="Roboto"/>
          <w:kern w:val="24"/>
          <w:sz w:val="24"/>
          <w:szCs w:val="24"/>
          <w:u w:val="single"/>
          <w:lang w:val="en-US"/>
        </w:rPr>
        <w:t>highest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in areas where needs are most severe.</w:t>
      </w:r>
    </w:p>
    <w:p w14:paraId="04862189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Requirements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(also broken down by cluster)</w:t>
      </w:r>
    </w:p>
    <w:p w14:paraId="28C1419D" w14:textId="7CC40B41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Gender, age and disability disaggregation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(and other disaggregation relevant to your context, if appropriate,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IDPs, HIV, urban/rural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 – use simple visual tools (e.g. doughnuts) to </w:t>
      </w:r>
      <w:r w:rsidR="00980238">
        <w:rPr>
          <w:rFonts w:ascii="Roboto" w:hAnsi="Roboto" w:cs="Roboto"/>
          <w:kern w:val="24"/>
          <w:sz w:val="24"/>
          <w:szCs w:val="24"/>
          <w:lang w:val="en-US"/>
        </w:rPr>
        <w:t xml:space="preserve">display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breakdowns</w:t>
      </w:r>
      <w:r w:rsidR="00980238">
        <w:rPr>
          <w:rFonts w:ascii="Roboto" w:hAnsi="Roboto" w:cs="Roboto"/>
          <w:kern w:val="24"/>
          <w:sz w:val="24"/>
          <w:szCs w:val="24"/>
          <w:lang w:val="en-US"/>
        </w:rPr>
        <w:t xml:space="preserve">. </w:t>
      </w:r>
    </w:p>
    <w:p w14:paraId="0A2635C4" w14:textId="77777777" w:rsidR="005D67D4" w:rsidRDefault="005D67D4" w:rsidP="005D67D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</w:p>
    <w:p w14:paraId="0672EDAD" w14:textId="3FCF2E0B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Roboto" w:hAnsi="Roboto" w:cs="Roboto"/>
          <w:kern w:val="24"/>
          <w:sz w:val="28"/>
          <w:szCs w:val="28"/>
          <w:lang w:val="en-US"/>
        </w:rPr>
      </w:pPr>
      <w:r w:rsidRPr="005D67D4">
        <w:rPr>
          <w:rFonts w:ascii="Roboto" w:hAnsi="Roboto" w:cs="Roboto"/>
          <w:b/>
          <w:bCs/>
          <w:i/>
          <w:iCs/>
          <w:kern w:val="24"/>
          <w:sz w:val="22"/>
          <w:szCs w:val="22"/>
          <w:u w:val="single"/>
          <w:lang w:val="en-US"/>
        </w:rPr>
        <w:t>NOTE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: This page should be </w:t>
      </w:r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 xml:space="preserve">easily printed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and used by decision-makers and others to provide an overview of the crisis, planned response and funding requirements. It should have </w:t>
      </w:r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 xml:space="preserve">limited text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&amp; be easily translated into multiple languages.</w:t>
      </w:r>
    </w:p>
    <w:p w14:paraId="6F9DBC41" w14:textId="77559115" w:rsidR="00487E6A" w:rsidRPr="00F27742" w:rsidRDefault="00487E6A" w:rsidP="005D67D4">
      <w:pPr>
        <w:pStyle w:val="Heading1"/>
        <w:jc w:val="both"/>
        <w:rPr>
          <w:lang w:val="en-AU"/>
        </w:rPr>
      </w:pPr>
      <w:r w:rsidRPr="00F27742">
        <w:rPr>
          <w:lang w:val="en-US"/>
        </w:rPr>
        <w:t>0.C Foreword OR Executive Summary (1</w:t>
      </w:r>
      <w:r w:rsidR="005D67D4">
        <w:rPr>
          <w:lang w:val="en-US"/>
        </w:rPr>
        <w:t xml:space="preserve"> pa</w:t>
      </w:r>
      <w:r w:rsidRPr="00F27742">
        <w:rPr>
          <w:lang w:val="en-US"/>
        </w:rPr>
        <w:t>g</w:t>
      </w:r>
      <w:r w:rsidR="005D67D4">
        <w:rPr>
          <w:lang w:val="en-US"/>
        </w:rPr>
        <w:t>e</w:t>
      </w:r>
      <w:r w:rsidRPr="00F27742">
        <w:rPr>
          <w:lang w:val="en-US"/>
        </w:rPr>
        <w:t>)</w:t>
      </w:r>
    </w:p>
    <w:p w14:paraId="114BF6A4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Covers the following key points in a compelling, </w:t>
      </w:r>
      <w:proofErr w:type="gram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clear</w:t>
      </w:r>
      <w:proofErr w:type="gram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and concise manner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(no more than 1 page):</w:t>
      </w:r>
    </w:p>
    <w:p w14:paraId="2A41A0B6" w14:textId="77777777" w:rsidR="00487E6A" w:rsidRPr="00F27742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Context/Needs: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Highlights the humanitarian needs and trajectory of the crisis (1-3 para)</w:t>
      </w:r>
    </w:p>
    <w:p w14:paraId="32BF2343" w14:textId="77777777" w:rsidR="00487E6A" w:rsidRPr="00F27742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Response Strategy: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Sets out a clear vision / strategy for the humanitarian response (2-3 para)</w:t>
      </w:r>
    </w:p>
    <w:p w14:paraId="69B87D35" w14:textId="67A81625" w:rsidR="00487E6A" w:rsidRPr="00F27742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Boundary-Setting: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Articulates the role of the plan (HRP) &amp; what is in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 xml:space="preserve">cluded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(1 para)</w:t>
      </w:r>
    </w:p>
    <w:p w14:paraId="65A8391C" w14:textId="6B970C77" w:rsidR="00487E6A" w:rsidRPr="00F27742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Credibility: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Emphasizes that the plan is achievable &amp; cost-effective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 xml:space="preserve">, including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why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capacity, adaptability, prioritization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).</w:t>
      </w:r>
    </w:p>
    <w:p w14:paraId="07B0E265" w14:textId="345B86EC" w:rsidR="00487E6A" w:rsidRPr="00F27742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lastRenderedPageBreak/>
        <w:t xml:space="preserve">Advocacy: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Highlights what is required from the international community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funding the humanitarian response, political solution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).</w:t>
      </w:r>
    </w:p>
    <w:p w14:paraId="27E9FDA8" w14:textId="77777777" w:rsidR="00487E6A" w:rsidRPr="00F27742" w:rsidRDefault="00487E6A" w:rsidP="005D67D4">
      <w:pPr>
        <w:pStyle w:val="Heading1"/>
        <w:jc w:val="both"/>
        <w:rPr>
          <w:lang w:val="en-AU"/>
        </w:rPr>
      </w:pPr>
      <w:r w:rsidRPr="00F27742">
        <w:rPr>
          <w:lang w:val="en-US"/>
        </w:rPr>
        <w:t>O.D Table of Contents</w:t>
      </w:r>
    </w:p>
    <w:p w14:paraId="56B4E784" w14:textId="1CC618B5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Provides a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Table of Contents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using bold for section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headings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75228E1A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44"/>
          <w:szCs w:val="44"/>
          <w:lang w:val="en-AU"/>
        </w:rPr>
      </w:pPr>
    </w:p>
    <w:p w14:paraId="49B26731" w14:textId="77777777" w:rsidR="00487E6A" w:rsidRPr="005D67D4" w:rsidRDefault="00487E6A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>Part 1. Humanitarian Needs Overview</w:t>
      </w:r>
    </w:p>
    <w:p w14:paraId="5C2DA46E" w14:textId="76CA56FB" w:rsidR="00487E6A" w:rsidRPr="00F27742" w:rsidRDefault="00487E6A" w:rsidP="005D67D4">
      <w:pPr>
        <w:pStyle w:val="Heading1"/>
        <w:jc w:val="both"/>
        <w:rPr>
          <w:lang w:val="en-AU"/>
        </w:rPr>
      </w:pPr>
      <w:r w:rsidRPr="00F27742">
        <w:rPr>
          <w:lang w:val="en-US"/>
        </w:rPr>
        <w:t>1.1. Crisis Overview (2-6</w:t>
      </w:r>
      <w:r w:rsidR="00D77619">
        <w:rPr>
          <w:lang w:val="en-US"/>
        </w:rPr>
        <w:t xml:space="preserve"> </w:t>
      </w:r>
      <w:r w:rsidRPr="00F27742">
        <w:rPr>
          <w:lang w:val="en-US"/>
        </w:rPr>
        <w:t>p</w:t>
      </w:r>
      <w:r w:rsidR="00D77619">
        <w:rPr>
          <w:lang w:val="en-US"/>
        </w:rPr>
        <w:t>a</w:t>
      </w:r>
      <w:r w:rsidRPr="00F27742">
        <w:rPr>
          <w:lang w:val="en-US"/>
        </w:rPr>
        <w:t>g</w:t>
      </w:r>
      <w:r w:rsidR="00D77619">
        <w:rPr>
          <w:lang w:val="en-US"/>
        </w:rPr>
        <w:t>es</w:t>
      </w:r>
      <w:r w:rsidRPr="00F27742">
        <w:rPr>
          <w:lang w:val="en-US"/>
        </w:rPr>
        <w:t>)</w:t>
      </w:r>
    </w:p>
    <w:p w14:paraId="5E0A03CC" w14:textId="3C635FBA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Tell a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compelling narrative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re</w:t>
      </w:r>
      <w:r w:rsidR="005D67D4">
        <w:rPr>
          <w:rFonts w:ascii="Roboto" w:hAnsi="Roboto" w:cs="Roboto"/>
          <w:kern w:val="24"/>
          <w:sz w:val="24"/>
          <w:szCs w:val="24"/>
          <w:lang w:val="en-US"/>
        </w:rPr>
        <w:t>garding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the plight of affected people and how the crisis has evolved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(note: this can 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build</w:t>
      </w:r>
      <w:proofErr w:type="gram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on HCT Key Messages. Use bold text to make the key point in the first line of each 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para, and</w:t>
      </w:r>
      <w:proofErr w:type="gram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elaborate in the rest of the para). </w:t>
      </w:r>
    </w:p>
    <w:p w14:paraId="4140A245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Clearly outline the needs caused by the crisis, using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key facts, figures &amp; visuals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.</w:t>
      </w:r>
    </w:p>
    <w:p w14:paraId="679DFFE4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Include/reflect the following: </w:t>
      </w:r>
    </w:p>
    <w:p w14:paraId="0777E311" w14:textId="37CBD92E" w:rsidR="00C33FDE" w:rsidRPr="00F27742" w:rsidRDefault="00487E6A" w:rsidP="005D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PEOPLE’S PRIORITIES: 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Highlight </w:t>
      </w:r>
      <w:r w:rsidR="00C33FDE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which humanitarian needs 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different groups of affected people consider a priority. Amplify the </w:t>
      </w:r>
      <w:r w:rsidR="00C33FDE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voices of diverse groups of affected people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>/share feedback from affected communities. </w:t>
      </w:r>
    </w:p>
    <w:p w14:paraId="1FE69488" w14:textId="25FFAFFB" w:rsidR="00C33FDE" w:rsidRPr="00F27742" w:rsidRDefault="00487E6A" w:rsidP="005D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MOST AFFECTED GROUPS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: 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>H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ighlight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unique needs of different groups of people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by gender, age, disability, displacement and/or other relevant groups (urban/rural, LGBTQI+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). Which groups are most impacted by the crisis? Why? How?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[Consider using a visual summary of this info]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</w:p>
    <w:p w14:paraId="4D2EA453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Ensure you include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protection needs/risks.</w:t>
      </w:r>
    </w:p>
    <w:p w14:paraId="1162E2DD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If relevant, insert a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timeline of the crisis. </w:t>
      </w:r>
    </w:p>
    <w:p w14:paraId="19A6028B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Use simple to understand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visuals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to highlight needs.</w:t>
      </w:r>
    </w:p>
    <w:p w14:paraId="10BC4233" w14:textId="77777777" w:rsidR="00487E6A" w:rsidRPr="00F27742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If you have produced a full HNO, </w:t>
      </w:r>
      <w:r w:rsidRPr="00F27742">
        <w:rPr>
          <w:rFonts w:ascii="Roboto" w:hAnsi="Roboto" w:cs="Roboto"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to it from here.</w:t>
      </w:r>
    </w:p>
    <w:p w14:paraId="1F53B69A" w14:textId="77777777" w:rsidR="00D77619" w:rsidRDefault="00D77619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lang w:val="en-US"/>
        </w:rPr>
      </w:pPr>
    </w:p>
    <w:p w14:paraId="21445EBE" w14:textId="215D03C1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8"/>
          <w:szCs w:val="28"/>
          <w:lang w:val="en-US"/>
        </w:rPr>
      </w:pPr>
      <w:r w:rsidRPr="00F27742">
        <w:rPr>
          <w:rFonts w:ascii="Roboto" w:hAnsi="Roboto" w:cs="Roboto"/>
          <w:i/>
          <w:iCs/>
          <w:kern w:val="24"/>
          <w:lang w:val="en-US"/>
        </w:rPr>
        <w:t>NOTE: Background elements—</w:t>
      </w:r>
      <w:proofErr w:type="gramStart"/>
      <w:r w:rsidRPr="00F27742">
        <w:rPr>
          <w:rFonts w:ascii="Roboto" w:hAnsi="Roboto" w:cs="Roboto"/>
          <w:i/>
          <w:iCs/>
          <w:kern w:val="24"/>
          <w:lang w:val="en-US"/>
        </w:rPr>
        <w:t>e.g.</w:t>
      </w:r>
      <w:proofErr w:type="gramEnd"/>
      <w:r w:rsidRPr="00F27742">
        <w:rPr>
          <w:rFonts w:ascii="Roboto" w:hAnsi="Roboto" w:cs="Roboto"/>
          <w:i/>
          <w:iCs/>
          <w:kern w:val="24"/>
          <w:lang w:val="en-US"/>
        </w:rPr>
        <w:t xml:space="preserve"> political, socio-cultural, socio-economic/market, demographic profile, legal and policy frameworks, security environment, infrastructure &amp; technology and environmental profile (i.e. JIAF 2.0 module 1)—do</w:t>
      </w:r>
      <w:r w:rsidR="00D77619">
        <w:rPr>
          <w:rFonts w:ascii="Roboto" w:hAnsi="Roboto" w:cs="Roboto"/>
          <w:i/>
          <w:iCs/>
          <w:kern w:val="24"/>
          <w:lang w:val="en-US"/>
        </w:rPr>
        <w:t>es</w:t>
      </w:r>
      <w:r w:rsidRPr="00F27742">
        <w:rPr>
          <w:rFonts w:ascii="Roboto" w:hAnsi="Roboto" w:cs="Roboto"/>
          <w:i/>
          <w:iCs/>
          <w:kern w:val="24"/>
          <w:lang w:val="en-US"/>
        </w:rPr>
        <w:t xml:space="preserve"> not need to be included in the document itself. If available, this can be </w:t>
      </w:r>
      <w:r w:rsidR="00D77619">
        <w:rPr>
          <w:rFonts w:ascii="Roboto" w:hAnsi="Roboto" w:cs="Roboto"/>
          <w:i/>
          <w:iCs/>
          <w:kern w:val="24"/>
          <w:lang w:val="en-US"/>
        </w:rPr>
        <w:t xml:space="preserve">a </w:t>
      </w:r>
      <w:r w:rsidRPr="00F27742">
        <w:rPr>
          <w:rFonts w:ascii="Roboto" w:hAnsi="Roboto" w:cs="Roboto"/>
          <w:i/>
          <w:iCs/>
          <w:kern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lang w:val="en-US"/>
        </w:rPr>
        <w:t xml:space="preserve"> </w:t>
      </w:r>
      <w:r w:rsidR="00D77619">
        <w:rPr>
          <w:rFonts w:ascii="Roboto" w:hAnsi="Roboto" w:cs="Roboto"/>
          <w:i/>
          <w:iCs/>
          <w:kern w:val="24"/>
          <w:lang w:val="en-US"/>
        </w:rPr>
        <w:t xml:space="preserve">in </w:t>
      </w:r>
      <w:r w:rsidRPr="00F27742">
        <w:rPr>
          <w:rFonts w:ascii="Roboto" w:hAnsi="Roboto" w:cs="Roboto"/>
          <w:i/>
          <w:iCs/>
          <w:kern w:val="24"/>
          <w:lang w:val="en-US"/>
        </w:rPr>
        <w:t>the main document.</w:t>
      </w:r>
    </w:p>
    <w:p w14:paraId="5384FE12" w14:textId="0A03A726" w:rsidR="00487E6A" w:rsidRPr="00F27742" w:rsidRDefault="00487E6A" w:rsidP="005D67D4">
      <w:pPr>
        <w:pStyle w:val="Heading1"/>
        <w:jc w:val="both"/>
        <w:rPr>
          <w:lang w:val="en-AU"/>
        </w:rPr>
      </w:pPr>
      <w:r w:rsidRPr="00F27742">
        <w:rPr>
          <w:lang w:val="en-US"/>
        </w:rPr>
        <w:t>1.2 Analysis of Humanitarian Needs [&amp; Risks] (1-2 p</w:t>
      </w:r>
      <w:r w:rsidR="00D77619">
        <w:rPr>
          <w:lang w:val="en-US"/>
        </w:rPr>
        <w:t>a</w:t>
      </w:r>
      <w:r w:rsidRPr="00F27742">
        <w:rPr>
          <w:lang w:val="en-US"/>
        </w:rPr>
        <w:t>g</w:t>
      </w:r>
      <w:r w:rsidR="00D77619">
        <w:rPr>
          <w:lang w:val="en-US"/>
        </w:rPr>
        <w:t>es</w:t>
      </w:r>
      <w:r w:rsidRPr="00F27742">
        <w:rPr>
          <w:lang w:val="en-US"/>
        </w:rPr>
        <w:t>)</w:t>
      </w:r>
    </w:p>
    <w:p w14:paraId="3013E017" w14:textId="0865D503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Provide analysis (accompanied by clear visuals) regarding humanitarian needs in the context, including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 xml:space="preserve">: 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0588AD3F" w14:textId="77777777" w:rsidR="00487E6A" w:rsidRPr="00F27742" w:rsidRDefault="00487E6A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SEVERITY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: Where are needs most severe? Why?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[This should be accompanied by a visual clearly highlighting—based on JIAF 2.0 results—where inter-sectoral needs are highest]</w:t>
      </w:r>
    </w:p>
    <w:p w14:paraId="676B0A06" w14:textId="314AB0CA" w:rsidR="00487E6A" w:rsidRPr="00F27742" w:rsidRDefault="00487E6A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TRENDS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: How have humanitarian needs evolved over time (especially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PiN</w:t>
      </w:r>
      <w:proofErr w:type="spellEnd"/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)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 xml:space="preserve"> ?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What is driving the trend?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NOTE: If there is a major change for 2024 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explain WHY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(especially,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if 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what</w:t>
      </w:r>
      <w:proofErr w:type="gramEnd"/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is included as </w:t>
      </w:r>
      <w:proofErr w:type="spellStart"/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humanitarianneed</w:t>
      </w:r>
      <w:proofErr w:type="spellEnd"/>
      <w:proofErr w:type="gram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)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.  </w:t>
      </w:r>
    </w:p>
    <w:p w14:paraId="106C749B" w14:textId="72FCFF92" w:rsidR="00487E6A" w:rsidRPr="00F27742" w:rsidRDefault="00487E6A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lastRenderedPageBreak/>
        <w:t xml:space="preserve">[IF APPROPRIATE] OUTLOOK/RISKS: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highlight </w:t>
      </w:r>
      <w:r w:rsidR="00D77619">
        <w:rPr>
          <w:rFonts w:ascii="Roboto" w:hAnsi="Roboto" w:cs="Roboto"/>
          <w:kern w:val="24"/>
          <w:sz w:val="24"/>
          <w:szCs w:val="24"/>
          <w:lang w:val="en-US"/>
        </w:rPr>
        <w:t xml:space="preserve">relevant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outlook/risks/ projections/scenarios, including based on seasonality.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NOTE: If your context is politically challenging, consider developing a separate </w:t>
      </w:r>
      <w:r w:rsidR="0089099C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input that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is not published</w:t>
      </w:r>
      <w:r w:rsidR="0089099C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/</w:t>
      </w:r>
      <w:r w:rsidR="0089099C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publicly available, but informs ICCG/HCT planning.</w:t>
      </w:r>
    </w:p>
    <w:p w14:paraId="4B30FB4A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</w:p>
    <w:p w14:paraId="16E0AEEF" w14:textId="77777777" w:rsidR="005D67D4" w:rsidRDefault="00487E6A" w:rsidP="005D67D4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Style w:val="Heading1Char"/>
          <w:lang w:val="en-US"/>
        </w:rPr>
        <w:t xml:space="preserve">1.3 </w:t>
      </w:r>
      <w:proofErr w:type="spellStart"/>
      <w:r w:rsidRPr="00F27742">
        <w:rPr>
          <w:rStyle w:val="Heading1Char"/>
          <w:lang w:val="en-US"/>
        </w:rPr>
        <w:t>PiN</w:t>
      </w:r>
      <w:proofErr w:type="spellEnd"/>
      <w:r w:rsidRPr="00F27742">
        <w:rPr>
          <w:rStyle w:val="Heading1Char"/>
          <w:lang w:val="en-US"/>
        </w:rPr>
        <w:t xml:space="preserve"> Breakdown </w:t>
      </w:r>
      <w:r w:rsidRPr="00F2774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[LINK OR ANNEX]</w:t>
      </w:r>
      <w:r w:rsidRPr="00F27742">
        <w:rPr>
          <w:rStyle w:val="Heading1Char"/>
          <w:lang w:val="en-US"/>
        </w:rPr>
        <w:br/>
      </w:r>
    </w:p>
    <w:p w14:paraId="7ABFD109" w14:textId="36668A9E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Provide a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detailed breakdown of the </w:t>
      </w:r>
      <w:proofErr w:type="spell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[NOTE: consider using visual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s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to </w:t>
      </w: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highlight key information </w:t>
      </w:r>
      <w:r w:rsidR="00D77619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easily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for the reader f (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size of bubbles to show where needs are highest, trend arrows to show change since previous period etc</w:t>
      </w:r>
      <w:r w:rsidR="00D7761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)]</w:t>
      </w:r>
    </w:p>
    <w:p w14:paraId="2BC347BF" w14:textId="60C68C35" w:rsidR="00487E6A" w:rsidRPr="00F27742" w:rsidRDefault="00D77619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Breakdown s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hould include: </w:t>
      </w:r>
    </w:p>
    <w:p w14:paraId="7DA43F6D" w14:textId="77777777" w:rsidR="00487E6A" w:rsidRPr="00F27742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GEOGRAPHIC BREAKDOWN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(to appropriate admin area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);</w:t>
      </w:r>
      <w:proofErr w:type="gramEnd"/>
    </w:p>
    <w:p w14:paraId="21223F05" w14:textId="77777777" w:rsidR="00487E6A" w:rsidRPr="00F27742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TRENDS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i.e.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changes since last HNO);</w:t>
      </w:r>
    </w:p>
    <w:p w14:paraId="39D87790" w14:textId="77777777" w:rsidR="00487E6A" w:rsidRPr="00F27742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GENDER, AGE &amp; DISABILITY BREAKDOWN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, where available (and estimates if not available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);</w:t>
      </w:r>
      <w:proofErr w:type="gramEnd"/>
    </w:p>
    <w:p w14:paraId="406F937F" w14:textId="1041AFE4" w:rsidR="00487E6A" w:rsidRPr="00F27742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STATUS BREAKDOWN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i.e.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IDP, resident etc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),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as relevant to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the context.</w:t>
      </w:r>
    </w:p>
    <w:p w14:paraId="137A5438" w14:textId="41E719DF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Th</w:t>
      </w:r>
      <w:r w:rsidR="5D4FEFB7" w:rsidRPr="00F27742">
        <w:rPr>
          <w:rFonts w:ascii="Roboto" w:hAnsi="Roboto" w:cs="Roboto"/>
          <w:kern w:val="24"/>
          <w:sz w:val="24"/>
          <w:szCs w:val="24"/>
          <w:lang w:val="en-US"/>
        </w:rPr>
        <w:t>e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table </w:t>
      </w:r>
      <w:r w:rsidR="333FDB74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of </w:t>
      </w:r>
      <w:proofErr w:type="spellStart"/>
      <w:r w:rsidR="333FDB74" w:rsidRPr="00F27742">
        <w:rPr>
          <w:rFonts w:ascii="Roboto" w:hAnsi="Roboto" w:cs="Roboto"/>
          <w:kern w:val="24"/>
          <w:sz w:val="24"/>
          <w:szCs w:val="24"/>
          <w:lang w:val="en-US"/>
        </w:rPr>
        <w:t>PiN</w:t>
      </w:r>
      <w:proofErr w:type="spellEnd"/>
      <w:r w:rsidR="333FDB74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breakdown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does not need to be included in the main document. It can be included as a </w:t>
      </w:r>
      <w:r w:rsidRPr="00F27742">
        <w:rPr>
          <w:rFonts w:ascii="Roboto" w:hAnsi="Roboto" w:cs="Roboto"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or Annex. </w:t>
      </w:r>
    </w:p>
    <w:p w14:paraId="56FD9D18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8"/>
          <w:szCs w:val="28"/>
          <w:lang w:val="en-US"/>
        </w:rPr>
      </w:pPr>
    </w:p>
    <w:p w14:paraId="31ACA261" w14:textId="77777777" w:rsidR="00487E6A" w:rsidRPr="005D67D4" w:rsidRDefault="00487E6A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>Part 2. Humanitarian Response Plan</w:t>
      </w:r>
    </w:p>
    <w:p w14:paraId="46DE3F53" w14:textId="6CFA5068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2.1 Humanitarian Response Strategy (1-2 p</w:t>
      </w:r>
      <w:r w:rsidR="0089099C">
        <w:rPr>
          <w:lang w:val="en-US"/>
        </w:rPr>
        <w:t>a</w:t>
      </w:r>
      <w:r w:rsidRPr="00F27742">
        <w:rPr>
          <w:lang w:val="en-US"/>
        </w:rPr>
        <w:t>g</w:t>
      </w:r>
      <w:r w:rsidR="0089099C">
        <w:rPr>
          <w:lang w:val="en-US"/>
        </w:rPr>
        <w:t>e</w:t>
      </w:r>
      <w:r w:rsidRPr="00F27742">
        <w:rPr>
          <w:lang w:val="en-US"/>
        </w:rPr>
        <w:t>s)</w:t>
      </w:r>
    </w:p>
    <w:p w14:paraId="5730360E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Articulate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3-6 key elements of the</w:t>
      </w: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response strategy,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including covering:</w:t>
      </w:r>
    </w:p>
    <w:p w14:paraId="6F96AE4B" w14:textId="5F048445" w:rsidR="00487E6A" w:rsidRPr="00F27742" w:rsidRDefault="00487E6A" w:rsidP="005D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THE ASK: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Provide the $ required for the response and highlight any efficiencies in the response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common pipelines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etc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).</w:t>
      </w:r>
    </w:p>
    <w:p w14:paraId="02A97314" w14:textId="5C0D1117" w:rsidR="00487E6A" w:rsidRPr="00F27742" w:rsidRDefault="00487E6A" w:rsidP="005D67D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oboto" w:hAnsi="Roboto" w:cs="Roboto"/>
          <w:kern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SCOPE &amp; BOUNDARIES: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how many people will be targeted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and why they will be targeted.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Note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relationship of the HRP to other strategies/plans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in the country (especially the UNSDCF and development activities).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If no gov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ernment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or dev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elopment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plans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 exist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indicate 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>how the response strategy aims to lay the groundwork for durable solutions. 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Provide 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LINKS to relevant planning for nexus approaches, durable solutions </w:t>
      </w:r>
      <w:proofErr w:type="gramStart"/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>plans</w:t>
      </w:r>
      <w:proofErr w:type="gramEnd"/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>, etc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.</w:t>
      </w:r>
    </w:p>
    <w:p w14:paraId="39B0753F" w14:textId="46216C0A" w:rsidR="00487E6A" w:rsidRPr="00F27742" w:rsidRDefault="00487E6A" w:rsidP="005D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PRIORITIZATION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: Illustrate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how the planned response </w:t>
      </w:r>
      <w:r w:rsidR="0089099C" w:rsidRPr="5092B468">
        <w:rPr>
          <w:rFonts w:ascii="Roboto" w:hAnsi="Roboto" w:cs="Roboto"/>
          <w:b/>
          <w:bCs/>
          <w:sz w:val="24"/>
          <w:szCs w:val="24"/>
          <w:lang w:val="en-US"/>
        </w:rPr>
        <w:t xml:space="preserve">will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be prioritized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based on need, this can include: a) geographic prioritization; b) prioritization of activities (</w:t>
      </w:r>
      <w:r w:rsidRPr="5092B468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see e.g. </w:t>
      </w:r>
      <w:hyperlink r:id="rId9" w:history="1">
        <w:r w:rsidRPr="5092B468">
          <w:rPr>
            <w:rStyle w:val="Hyperlink"/>
            <w:rFonts w:ascii="Roboto" w:hAnsi="Roboto" w:cs="Roboto"/>
            <w:i/>
            <w:iCs/>
            <w:sz w:val="24"/>
            <w:szCs w:val="24"/>
            <w:lang w:val="en-US"/>
          </w:rPr>
          <w:t>here</w:t>
        </w:r>
      </w:hyperlink>
      <w:r w:rsidRPr="5092B468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)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taking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into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account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people's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ability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to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access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info and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aid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; c) time-sensitive activities that </w:t>
      </w:r>
      <w:r w:rsidR="0089099C" w:rsidRPr="5092B468">
        <w:rPr>
          <w:rFonts w:ascii="Roboto" w:hAnsi="Roboto" w:cs="Roboto"/>
          <w:sz w:val="24"/>
          <w:szCs w:val="24"/>
          <w:lang w:val="en-US"/>
        </w:rPr>
        <w:t xml:space="preserve">need to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be funded at certain point</w:t>
      </w:r>
      <w:r w:rsidR="0089099C" w:rsidRPr="5092B468">
        <w:rPr>
          <w:rFonts w:ascii="Roboto" w:hAnsi="Roboto" w:cs="Roboto"/>
          <w:sz w:val="24"/>
          <w:szCs w:val="24"/>
          <w:lang w:val="en-US"/>
        </w:rPr>
        <w:t>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in the year; d) and other prioritization.</w:t>
      </w:r>
    </w:p>
    <w:p w14:paraId="418EC775" w14:textId="4925B6B7" w:rsidR="00487E6A" w:rsidRPr="00F27742" w:rsidRDefault="00487E6A" w:rsidP="005D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AREAS OF FOCUS: </w:t>
      </w:r>
      <w:r w:rsidR="005D67D4" w:rsidRPr="005D67D4">
        <w:rPr>
          <w:rFonts w:ascii="Roboto" w:hAnsi="Roboto" w:cs="Roboto"/>
          <w:kern w:val="24"/>
          <w:sz w:val="24"/>
          <w:szCs w:val="24"/>
          <w:lang w:val="en-US"/>
        </w:rPr>
        <w:t xml:space="preserve">What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a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re the specific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areas of focus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for the response in 2024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delivering in hard-to-reach areas; localizing the response; seasonality/time-sensitive actions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;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Early/Anticipatory Action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to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known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lastRenderedPageBreak/>
        <w:t xml:space="preserve">risks; centrality of protection (incl. GBV), AAP, PSEA, gender, age and disability-sensitivity and related). </w:t>
      </w:r>
    </w:p>
    <w:p w14:paraId="651399F8" w14:textId="77777777" w:rsidR="0089099C" w:rsidRDefault="0089099C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</w:p>
    <w:p w14:paraId="1D86AE9E" w14:textId="4E210D9A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b/>
          <w:bCs/>
          <w:kern w:val="24"/>
          <w:sz w:val="22"/>
          <w:szCs w:val="22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NOTE: You can provide a summary here and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to more details (</w:t>
      </w:r>
      <w:proofErr w:type="gramStart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e.g.</w:t>
      </w:r>
      <w:proofErr w:type="gramEnd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a full localization strategy).</w:t>
      </w:r>
    </w:p>
    <w:p w14:paraId="12F180E3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</w:p>
    <w:p w14:paraId="55EA388A" w14:textId="768A3470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44"/>
          <w:szCs w:val="44"/>
          <w:lang w:val="en-US"/>
        </w:rPr>
      </w:pPr>
      <w:r w:rsidRPr="00F27742">
        <w:rPr>
          <w:rStyle w:val="Heading1Char"/>
        </w:rPr>
        <w:t>2.2 Strategic Objectives (1-2 p</w:t>
      </w:r>
      <w:r w:rsidR="0089099C">
        <w:rPr>
          <w:rStyle w:val="Heading1Char"/>
        </w:rPr>
        <w:t>a</w:t>
      </w:r>
      <w:r w:rsidRPr="00F27742">
        <w:rPr>
          <w:rStyle w:val="Heading1Char"/>
        </w:rPr>
        <w:t>g</w:t>
      </w:r>
      <w:r w:rsidR="0089099C">
        <w:rPr>
          <w:rStyle w:val="Heading1Char"/>
        </w:rPr>
        <w:t>e</w:t>
      </w:r>
      <w:r w:rsidRPr="00F27742">
        <w:rPr>
          <w:rStyle w:val="Heading1Char"/>
        </w:rPr>
        <w:t>s)</w:t>
      </w:r>
    </w:p>
    <w:p w14:paraId="1587E931" w14:textId="77777777" w:rsidR="00487E6A" w:rsidRPr="00F27742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the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scope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of the humanitarian response:</w:t>
      </w:r>
    </w:p>
    <w:p w14:paraId="1A09B539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For each Strategic Objective (SO), highlight:</w:t>
      </w:r>
    </w:p>
    <w:p w14:paraId="017A1CEF" w14:textId="6CDDEC80" w:rsidR="00487E6A" w:rsidRPr="00F27742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WHAT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is t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he Strategic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Objective</w:t>
      </w:r>
      <w:r w:rsidR="0089099C">
        <w:rPr>
          <w:rFonts w:ascii="Roboto" w:hAnsi="Roboto" w:cs="Roboto"/>
          <w:kern w:val="24"/>
          <w:sz w:val="24"/>
          <w:szCs w:val="24"/>
          <w:lang w:val="en-US"/>
        </w:rPr>
        <w:t>;</w:t>
      </w:r>
      <w:proofErr w:type="gramEnd"/>
      <w:r w:rsidR="0089099C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44B4AC67" w14:textId="2C06E02E" w:rsidR="00487E6A" w:rsidRPr="00F27742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HOW MANY PEOPLE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will be targeted under this objective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[notes: 1) if feasible</w:t>
      </w:r>
      <w:r w:rsidR="0089099C" w:rsidRPr="017453C6">
        <w:rPr>
          <w:rFonts w:ascii="Roboto" w:hAnsi="Roboto" w:cs="Roboto"/>
          <w:i/>
          <w:iCs/>
          <w:sz w:val="24"/>
          <w:szCs w:val="24"/>
          <w:lang w:val="en-US"/>
        </w:rPr>
        <w:t xml:space="preserve">,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provide a breakdown e.g. by specific groups, gender/age/disability etc</w:t>
      </w:r>
      <w:r w:rsidR="0089099C" w:rsidRPr="017453C6">
        <w:rPr>
          <w:rFonts w:ascii="Roboto" w:hAnsi="Roboto" w:cs="Roboto"/>
          <w:i/>
          <w:iCs/>
          <w:sz w:val="24"/>
          <w:szCs w:val="24"/>
          <w:lang w:val="en-US"/>
        </w:rPr>
        <w:t>.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– explain how </w:t>
      </w:r>
      <w:r w:rsidR="0089099C" w:rsidRPr="017453C6">
        <w:rPr>
          <w:rFonts w:ascii="Roboto" w:hAnsi="Roboto" w:cs="Roboto"/>
          <w:i/>
          <w:iCs/>
          <w:sz w:val="24"/>
          <w:szCs w:val="24"/>
          <w:lang w:val="en-US"/>
        </w:rPr>
        <w:t xml:space="preserve">targets were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calculated (e.g. a </w:t>
      </w:r>
      <w:r w:rsidR="0089099C" w:rsidRPr="017453C6">
        <w:rPr>
          <w:rFonts w:ascii="Roboto" w:hAnsi="Roboto" w:cs="Roboto"/>
          <w:i/>
          <w:iCs/>
          <w:sz w:val="24"/>
          <w:szCs w:val="24"/>
          <w:lang w:val="en-US"/>
        </w:rPr>
        <w:t xml:space="preserve">percentage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based on census,</w:t>
      </w:r>
      <w:r w:rsidR="28F264FA"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="4525D601"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a percentage based on severity analysis, </w:t>
      </w:r>
      <w:r w:rsidR="28F264FA"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the trend of response coverage over the past years as a proxy of operational capacity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or </w:t>
      </w:r>
      <w:r w:rsidR="64A3393C"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other </w:t>
      </w:r>
      <w:r w:rsidR="45D5D0F5"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context-specific rationale that is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 operationally relevant); 2) </w:t>
      </w:r>
      <w:r w:rsidR="00C94BC9" w:rsidRPr="017453C6">
        <w:rPr>
          <w:rFonts w:ascii="Roboto" w:hAnsi="Roboto" w:cs="Roboto"/>
          <w:i/>
          <w:iCs/>
          <w:sz w:val="24"/>
          <w:szCs w:val="24"/>
          <w:lang w:val="en-US"/>
        </w:rPr>
        <w:t xml:space="preserve">explain any </w:t>
      </w:r>
      <w:r w:rsidRPr="017453C6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overlap in people targeted under the different SOs]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;</w:t>
      </w:r>
    </w:p>
    <w:p w14:paraId="6246D25E" w14:textId="77777777" w:rsidR="00487E6A" w:rsidRPr="00F27742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WHERE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people will be targeted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[note: if feasible, show the difference between </w:t>
      </w:r>
      <w:proofErr w:type="spell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vs PT for each SO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]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;</w:t>
      </w:r>
      <w:proofErr w:type="gramEnd"/>
    </w:p>
    <w:p w14:paraId="52015B7B" w14:textId="77777777" w:rsidR="00487E6A" w:rsidRPr="00F27742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[IF POSSIBLE] </w:t>
      </w: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HOW MUCH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funding is needed to deliver against each Strategic Objective.</w:t>
      </w:r>
    </w:p>
    <w:p w14:paraId="6250C2A5" w14:textId="385816F5" w:rsidR="00487E6A" w:rsidRPr="00F27742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u w:val="single"/>
          <w:lang w:val="en-US"/>
        </w:rPr>
        <w:t>NOTE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: The full </w:t>
      </w: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Monitoring Framework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includes the Strategic Objectives, Cluster Objectives, Cluster Activities, Indicators &amp; Targets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.  The Framework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should be 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linked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to the 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HRP’s </w:t>
      </w:r>
      <w:proofErr w:type="spellStart"/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>logframe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page in </w:t>
      </w:r>
      <w:proofErr w:type="spell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HumanitarianAction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. During the year, this page will provide real-time results data. On your SO page, include the text &amp; link i.e. “The full Monitoring Framework can be found online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here</w:t>
      </w:r>
      <w:r w:rsidR="00C94BC9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”</w:t>
      </w:r>
    </w:p>
    <w:p w14:paraId="52BBC6FE" w14:textId="77777777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 xml:space="preserve">2.3 Planning Assumptions, Operational Capacity &amp; Access, &amp; Response Trends (1-2 </w:t>
      </w:r>
      <w:proofErr w:type="spellStart"/>
      <w:r w:rsidRPr="00F27742">
        <w:rPr>
          <w:lang w:val="en-US"/>
        </w:rPr>
        <w:t>pgs</w:t>
      </w:r>
      <w:proofErr w:type="spellEnd"/>
      <w:r w:rsidRPr="00F27742">
        <w:rPr>
          <w:lang w:val="en-US"/>
        </w:rPr>
        <w:t>)</w:t>
      </w:r>
    </w:p>
    <w:p w14:paraId="08CDF2CA" w14:textId="598B837C" w:rsidR="00487E6A" w:rsidRPr="00F27742" w:rsidRDefault="00C94BC9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P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rovide an </w:t>
      </w:r>
      <w:r w:rsidR="00487E6A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overall picture of operational feasibility and ability to respond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(i.e. the audience </w:t>
      </w:r>
      <w:r>
        <w:rPr>
          <w:rFonts w:ascii="Roboto" w:hAnsi="Roboto" w:cs="Roboto"/>
          <w:kern w:val="24"/>
          <w:sz w:val="24"/>
          <w:szCs w:val="24"/>
          <w:lang w:val="en-US"/>
        </w:rPr>
        <w:t xml:space="preserve">should be confident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that </w:t>
      </w:r>
      <w:r>
        <w:rPr>
          <w:rFonts w:ascii="Roboto" w:hAnsi="Roboto" w:cs="Roboto"/>
          <w:kern w:val="24"/>
          <w:sz w:val="24"/>
          <w:szCs w:val="24"/>
          <w:lang w:val="en-US"/>
        </w:rPr>
        <w:t xml:space="preserve">if fully funded, all activities in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the HRP </w:t>
      </w:r>
      <w:r>
        <w:rPr>
          <w:rFonts w:ascii="Roboto" w:hAnsi="Roboto" w:cs="Roboto"/>
          <w:kern w:val="24"/>
          <w:sz w:val="24"/>
          <w:szCs w:val="24"/>
          <w:lang w:val="en-US"/>
        </w:rPr>
        <w:t xml:space="preserve">could be </w:t>
      </w:r>
      <w:proofErr w:type="gramStart"/>
      <w:r>
        <w:rPr>
          <w:rFonts w:ascii="Roboto" w:hAnsi="Roboto" w:cs="Roboto"/>
          <w:kern w:val="24"/>
          <w:sz w:val="24"/>
          <w:szCs w:val="24"/>
          <w:lang w:val="en-US"/>
        </w:rPr>
        <w:t xml:space="preserve">implemented 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)</w:t>
      </w:r>
      <w:proofErr w:type="gramEnd"/>
      <w:r>
        <w:rPr>
          <w:rFonts w:ascii="Roboto" w:hAnsi="Roboto" w:cs="Roboto"/>
          <w:kern w:val="24"/>
          <w:sz w:val="24"/>
          <w:szCs w:val="24"/>
          <w:lang w:val="en-US"/>
        </w:rPr>
        <w:t xml:space="preserve">. </w:t>
      </w:r>
    </w:p>
    <w:p w14:paraId="5FE7F42A" w14:textId="77777777" w:rsidR="00487E6A" w:rsidRPr="00F27742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PLANNING ASSUMPTIONS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that will impact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implementation;</w:t>
      </w:r>
      <w:proofErr w:type="gramEnd"/>
    </w:p>
    <w:p w14:paraId="608EE5B8" w14:textId="49A77652" w:rsidR="00487E6A" w:rsidRPr="00F27742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OPERATIONAL CAPACITY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to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implement the HRP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(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N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ote: this should be accompanied by a visual of actual operational presence &amp; key figures 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local 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/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international capacity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etc. For more detailed breakdowns of partner type, location etc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, provide a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)</w:t>
      </w:r>
    </w:p>
    <w:p w14:paraId="650FA459" w14:textId="343DC188" w:rsidR="00487E6A" w:rsidRPr="00F27742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ACCESS CONSTRAINTS &amp; CHALLENGES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that will impact delivery – highlighting any </w:t>
      </w:r>
      <w:r w:rsidR="00C94BC9">
        <w:rPr>
          <w:rFonts w:ascii="Roboto" w:hAnsi="Roboto" w:cs="Roboto"/>
          <w:kern w:val="24"/>
          <w:sz w:val="24"/>
          <w:szCs w:val="24"/>
          <w:lang w:val="en-US"/>
        </w:rPr>
        <w:t xml:space="preserve">important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trends &amp; how the response will </w:t>
      </w:r>
      <w:r w:rsidR="00C94BC9">
        <w:rPr>
          <w:rFonts w:ascii="Roboto" w:hAnsi="Roboto" w:cs="Roboto"/>
          <w:kern w:val="24"/>
          <w:sz w:val="24"/>
          <w:szCs w:val="24"/>
          <w:lang w:val="en-US"/>
        </w:rPr>
        <w:t xml:space="preserve">mitigate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challenges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(note: 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if possible,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overlay operational capacity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&amp;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people targeted 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with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access constraints/challenges to provide overall picture of operational feasibility</w:t>
      </w:r>
      <w:proofErr w:type="gram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);</w:t>
      </w:r>
      <w:proofErr w:type="gramEnd"/>
    </w:p>
    <w:p w14:paraId="2420E8BD" w14:textId="7D585EA2" w:rsidR="00487E6A" w:rsidRPr="00F27742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lastRenderedPageBreak/>
        <w:t xml:space="preserve">RESPONSE TRENDS,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including: 1) Response highlights, gaps &amp; challenges from the previous year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[can be a breakout box]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; and 2) broader response trends over the year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[can be a visual of PT vs </w:t>
      </w:r>
      <w:proofErr w:type="spell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and $ required trends]</w:t>
      </w:r>
      <w:r w:rsidR="00C94BC9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</w:p>
    <w:p w14:paraId="1D8D5E8C" w14:textId="1983DF39" w:rsidR="00487E6A" w:rsidRPr="00F27742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COORDINATION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set-up and approach, including elements that support localization and related efforts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local NGOs on HCT, area-based coordination approaches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[NOTE: This can be a link to a coordination org chart &amp; doesn’t need to be in the doc]</w:t>
      </w:r>
      <w:r w:rsidR="001E4F25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</w:p>
    <w:p w14:paraId="7C7A0628" w14:textId="060F677D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2.4 Inclusive &amp; Quality Programming (1-2 p</w:t>
      </w:r>
      <w:r w:rsidR="001E4F25">
        <w:rPr>
          <w:lang w:val="en-US"/>
        </w:rPr>
        <w:t>a</w:t>
      </w:r>
      <w:r w:rsidRPr="00F27742">
        <w:rPr>
          <w:lang w:val="en-US"/>
        </w:rPr>
        <w:t>g</w:t>
      </w:r>
      <w:r w:rsidR="001E4F25">
        <w:rPr>
          <w:lang w:val="en-US"/>
        </w:rPr>
        <w:t>e</w:t>
      </w:r>
      <w:r w:rsidRPr="00F27742">
        <w:rPr>
          <w:lang w:val="en-US"/>
        </w:rPr>
        <w:t>s)</w:t>
      </w:r>
    </w:p>
    <w:p w14:paraId="704B2FE1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Briefly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i.e.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1-2 paras each) outline the HCT’s approach on the following issues: </w:t>
      </w:r>
    </w:p>
    <w:p w14:paraId="0F78B49E" w14:textId="70FC1A1D" w:rsidR="00487E6A" w:rsidRPr="00F27742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ACCOUNTABILITY TO AFFECTED PEOPLE &amp; PEOPLE-CENTRED RESPONSE: </w:t>
      </w:r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highlight how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communities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were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consulted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to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determine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the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humanitarian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response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strategy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&amp; plan; how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communities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and local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actors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will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be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included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in the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decision-making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process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throughout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response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implementation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;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outline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the (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preferably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collective)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two-way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communication channels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between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communities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&amp;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humanitarian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actors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; </w:t>
      </w:r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how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community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perceptions, feedback and complaints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will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be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collectively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handled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and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analyzed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to influence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decision-making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leading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to </w:t>
      </w:r>
      <w:proofErr w:type="spellStart"/>
      <w:r w:rsidR="001E4F25">
        <w:rPr>
          <w:rFonts w:ascii="Roboto" w:hAnsi="Roboto" w:cs="Roboto"/>
          <w:kern w:val="24"/>
          <w:sz w:val="24"/>
          <w:szCs w:val="24"/>
        </w:rPr>
        <w:t>adjust</w:t>
      </w:r>
      <w:proofErr w:type="spellEnd"/>
      <w:r w:rsidR="001E4F25">
        <w:rPr>
          <w:rFonts w:ascii="Roboto" w:hAnsi="Roboto" w:cs="Roboto"/>
          <w:kern w:val="24"/>
          <w:sz w:val="24"/>
          <w:szCs w:val="24"/>
        </w:rPr>
        <w:t xml:space="preserve"> </w:t>
      </w:r>
      <w:proofErr w:type="spellStart"/>
      <w:r w:rsidR="00C33FDE" w:rsidRPr="00F27742">
        <w:rPr>
          <w:rFonts w:ascii="Roboto" w:hAnsi="Roboto" w:cs="Roboto"/>
          <w:kern w:val="24"/>
          <w:sz w:val="24"/>
          <w:szCs w:val="24"/>
        </w:rPr>
        <w:t>response</w:t>
      </w:r>
      <w:proofErr w:type="spellEnd"/>
      <w:r w:rsidR="00C33FDE" w:rsidRPr="00F27742">
        <w:rPr>
          <w:rFonts w:ascii="Roboto" w:hAnsi="Roboto" w:cs="Roboto"/>
          <w:kern w:val="24"/>
          <w:sz w:val="24"/>
          <w:szCs w:val="24"/>
        </w:rPr>
        <w:t xml:space="preserve"> and course correct;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highlight any other features of the response that make it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more people-</w:t>
      </w:r>
      <w:proofErr w:type="spell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centred</w:t>
      </w:r>
      <w:proofErr w:type="spell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(e.g. shifting response capacity &amp;/or coordination closer to people impacted by the crisis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[Note: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to your AAP Strategy, if there is one]</w:t>
      </w:r>
    </w:p>
    <w:p w14:paraId="24B5B7D7" w14:textId="1282CF29" w:rsidR="00487E6A" w:rsidRPr="00F27742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PROTECTION FROM SEXUAL EXPLOITATION AND ABUSE</w:t>
      </w:r>
      <w:r w:rsidRPr="00F27742">
        <w:rPr>
          <w:rFonts w:ascii="Roboto" w:hAnsi="Roboto" w:cs="Roboto"/>
          <w:b/>
          <w:bCs/>
          <w:i/>
          <w:iCs/>
          <w:kern w:val="24"/>
          <w:sz w:val="24"/>
          <w:szCs w:val="24"/>
          <w:lang w:val="en-US"/>
        </w:rPr>
        <w:t xml:space="preserve">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highlight the HCT’s collective approach to PSEA and how this is integrated in coordination mechanisms and the response, using a victim-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centred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approach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[Note: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to your Inter-Agency PSEA Action Plan, which should meet the expectations of the SG Bulletin and IASC PSEA commitments]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6A5A6D8C" w14:textId="3F521EDA" w:rsidR="00487E6A" w:rsidRPr="00F27742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GENDER, AGE, DISABILITY &amp; OTHER DIVERSITIES - SENSITIVITY &amp; EMPOWERMENT: 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how the humanitarian response will factor in the unique needs of different people AND (if </w:t>
      </w:r>
      <w:r w:rsidR="00514FEA">
        <w:rPr>
          <w:rFonts w:ascii="Roboto" w:hAnsi="Roboto" w:cs="Roboto"/>
          <w:kern w:val="24"/>
          <w:sz w:val="24"/>
          <w:szCs w:val="24"/>
          <w:lang w:val="en-US"/>
        </w:rPr>
        <w:t>relevant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) how it will seek to empower different groups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women/girls; people with disabilities) within the response (e.g. through specific stakeholder platforms</w:t>
      </w:r>
      <w:r w:rsidR="00514FEA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etc</w:t>
      </w:r>
      <w:r w:rsidR="00514FEA">
        <w:rPr>
          <w:rFonts w:ascii="Roboto" w:hAnsi="Roboto" w:cs="Roboto"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).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[Note: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to any more detailed elaborations on these issues, such as gender strategies/road maps </w:t>
      </w:r>
      <w:proofErr w:type="spell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]</w:t>
      </w:r>
      <w:r w:rsidR="00514FEA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.</w:t>
      </w:r>
    </w:p>
    <w:p w14:paraId="25FF7B55" w14:textId="51CC0FA5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2.5 Cost of the Response (1/2 to 1 p</w:t>
      </w:r>
      <w:r w:rsidR="00514FEA">
        <w:rPr>
          <w:lang w:val="en-US"/>
        </w:rPr>
        <w:t>a</w:t>
      </w:r>
      <w:r w:rsidRPr="00F27742">
        <w:rPr>
          <w:lang w:val="en-US"/>
        </w:rPr>
        <w:t>g</w:t>
      </w:r>
      <w:r w:rsidR="00514FEA">
        <w:rPr>
          <w:lang w:val="en-US"/>
        </w:rPr>
        <w:t>e</w:t>
      </w:r>
      <w:r w:rsidRPr="00F27742">
        <w:rPr>
          <w:lang w:val="en-US"/>
        </w:rPr>
        <w:t>)</w:t>
      </w:r>
    </w:p>
    <w:p w14:paraId="552B2BA4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Briefly outline: </w:t>
      </w:r>
    </w:p>
    <w:p w14:paraId="74362285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COSTING METHODOLOGY: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explain which costing methodology was used for the HRP (project-costed, activity/unit-costed or hybrid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);</w:t>
      </w:r>
      <w:proofErr w:type="gramEnd"/>
    </w:p>
    <w:p w14:paraId="5BD73064" w14:textId="04CCD1B6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For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project-costed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HRPs, provide info on the project submission &amp; vetting process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cluster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defences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inter-cluster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defences</w:t>
      </w:r>
      <w:proofErr w:type="spellEnd"/>
      <w:r w:rsidR="009426D9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etc</w:t>
      </w:r>
      <w:r w:rsidR="009426D9">
        <w:rPr>
          <w:rFonts w:ascii="Roboto" w:hAnsi="Roboto" w:cs="Roboto"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) – how were projects selected for inclusion? </w:t>
      </w:r>
    </w:p>
    <w:p w14:paraId="696851B4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For </w:t>
      </w:r>
      <w:proofErr w:type="gram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unit-costed</w:t>
      </w:r>
      <w:proofErr w:type="gram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HRPs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, present data and methodology used to estimate costs;</w:t>
      </w:r>
    </w:p>
    <w:p w14:paraId="62135D60" w14:textId="4C766B8F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lastRenderedPageBreak/>
        <w:t xml:space="preserve">For </w:t>
      </w:r>
      <w:proofErr w:type="gram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hybrid-costed</w:t>
      </w:r>
      <w:proofErr w:type="gram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HRPs,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highlight which elements of each were used and how the $ figures were </w:t>
      </w:r>
      <w:r w:rsidR="006B7D6A">
        <w:rPr>
          <w:rFonts w:ascii="Roboto" w:hAnsi="Roboto" w:cs="Roboto"/>
          <w:kern w:val="24"/>
          <w:sz w:val="24"/>
          <w:szCs w:val="24"/>
          <w:lang w:val="en-US"/>
        </w:rPr>
        <w:t xml:space="preserve">calculated. </w:t>
      </w:r>
    </w:p>
    <w:p w14:paraId="1BF216CD" w14:textId="76092908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CHANGES IN THE COST OF OPERATING: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highlight any *major* changes in operating costs </w:t>
      </w:r>
      <w:proofErr w:type="gramStart"/>
      <w:r w:rsidR="00BF46EE">
        <w:rPr>
          <w:rFonts w:ascii="Roboto" w:hAnsi="Roboto" w:cs="Roboto"/>
          <w:kern w:val="24"/>
          <w:sz w:val="24"/>
          <w:szCs w:val="24"/>
          <w:lang w:val="en-US"/>
        </w:rPr>
        <w:t>to  explain</w:t>
      </w:r>
      <w:proofErr w:type="gramEnd"/>
      <w:r w:rsidR="00BF46EE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a change in the overall ask of the HRP (e.g. fuel price rises, inflation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).</w:t>
      </w:r>
    </w:p>
    <w:p w14:paraId="7139068E" w14:textId="77777777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2.6 [Optional] Consolidated overview on the use of multipurpose cash</w:t>
      </w:r>
    </w:p>
    <w:p w14:paraId="33BD79E9" w14:textId="5878212C" w:rsidR="00487E6A" w:rsidRPr="00F27742" w:rsidRDefault="008940D8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 xml:space="preserve">Highlight </w:t>
      </w:r>
      <w:r w:rsidR="00D8404F">
        <w:rPr>
          <w:rFonts w:ascii="Roboto" w:hAnsi="Roboto" w:cs="Roboto"/>
          <w:kern w:val="24"/>
          <w:sz w:val="24"/>
          <w:szCs w:val="24"/>
          <w:lang w:val="en-US"/>
        </w:rPr>
        <w:t xml:space="preserve">for the </w:t>
      </w:r>
      <w:r w:rsidR="00487E6A"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appropriateness, feasibility and relevance of multipurpose cash</w:t>
      </w:r>
      <w:r w:rsidR="00D8404F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</w:t>
      </w:r>
      <w:r w:rsidR="009733F3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(MPC) </w:t>
      </w:r>
      <w:r w:rsidR="00D8404F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was considered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including feedback from affected people, where </w:t>
      </w:r>
      <w:proofErr w:type="gramStart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relevant;</w:t>
      </w:r>
      <w:proofErr w:type="gramEnd"/>
    </w:p>
    <w:p w14:paraId="06FAB118" w14:textId="624DDE84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Describe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how the use of multipurpose cash will be coordinated and </w:t>
      </w:r>
      <w:r w:rsidR="00D8404F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will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contribute to/interface with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inter- and multi-sectoral and sectoral response approaches and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modalities;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  </w:t>
      </w:r>
    </w:p>
    <w:p w14:paraId="5A68AA34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how MPC will contribute to response objectives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and provide details of the target population, geographic focus and monitoring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plans;</w:t>
      </w:r>
      <w:proofErr w:type="gramEnd"/>
    </w:p>
    <w:p w14:paraId="7C56677A" w14:textId="6725015D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Describe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applicable standards and calculations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(including calculation of Minimum Expenditure Basket);</w:t>
      </w:r>
      <w:r w:rsidR="00C33FDE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and, if applicable, how this is adapted to specific/diverse groups of people.</w:t>
      </w:r>
    </w:p>
    <w:p w14:paraId="19CCA451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Provide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consolidated financial requirements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disaggregated by MPC portion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i.e.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X % of total requirements MPC or $ amount) and targeting strategy;</w:t>
      </w:r>
    </w:p>
    <w:p w14:paraId="5AC8679A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how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MPC and social protection assistance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complement 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each other;</w:t>
      </w:r>
      <w:proofErr w:type="gramEnd"/>
    </w:p>
    <w:p w14:paraId="553B7747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Indicate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key partners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involved in coordinated use of MPC.</w:t>
      </w:r>
    </w:p>
    <w:p w14:paraId="7A1FF470" w14:textId="77777777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2.8 Monitoring</w:t>
      </w:r>
    </w:p>
    <w:p w14:paraId="36F16C84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Outline how the needs AND response will be monitored, including:</w:t>
      </w:r>
    </w:p>
    <w:p w14:paraId="66DCD94B" w14:textId="54DA5559" w:rsidR="00487E6A" w:rsidRPr="00F27742" w:rsidRDefault="00487E6A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SITUATIONAL MONITORING: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highlight key assessment processes and/or dates which will be used to monitor needs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displacement tracking, IPC 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etc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), as well as how assessments will be coordinated and tracked (Assessment Working Group</w:t>
      </w:r>
      <w:r w:rsidR="00D52B00">
        <w:rPr>
          <w:rFonts w:ascii="Roboto" w:hAnsi="Roboto" w:cs="Roboto"/>
          <w:kern w:val="24"/>
          <w:sz w:val="24"/>
          <w:szCs w:val="24"/>
          <w:lang w:val="en-US"/>
        </w:rPr>
        <w:t>,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etc</w:t>
      </w:r>
      <w:r w:rsidR="00D52B00">
        <w:rPr>
          <w:rFonts w:ascii="Roboto" w:hAnsi="Roboto" w:cs="Roboto"/>
          <w:kern w:val="24"/>
          <w:sz w:val="24"/>
          <w:szCs w:val="24"/>
          <w:lang w:val="en-US"/>
        </w:rPr>
        <w:t>.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)</w:t>
      </w:r>
    </w:p>
    <w:p w14:paraId="41890E2D" w14:textId="21817CAF" w:rsidR="00487E6A" w:rsidRPr="00F27742" w:rsidRDefault="00487E6A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RESPONSE MONITORING: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outline how collective response monitoring will be carried out, </w:t>
      </w:r>
      <w:r w:rsidR="00D52B00">
        <w:rPr>
          <w:rFonts w:ascii="Roboto" w:hAnsi="Roboto" w:cs="Roboto"/>
          <w:kern w:val="24"/>
          <w:sz w:val="24"/>
          <w:szCs w:val="24"/>
          <w:lang w:val="en-US"/>
        </w:rPr>
        <w:t xml:space="preserve">including what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indicators </w:t>
      </w:r>
      <w:r w:rsidR="00D52B00">
        <w:rPr>
          <w:rFonts w:ascii="Roboto" w:hAnsi="Roboto" w:cs="Roboto"/>
          <w:kern w:val="24"/>
          <w:sz w:val="24"/>
          <w:szCs w:val="24"/>
          <w:lang w:val="en-US"/>
        </w:rPr>
        <w:t xml:space="preserve">will be used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note: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to the full </w:t>
      </w:r>
      <w:proofErr w:type="spellStart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logframe</w:t>
      </w:r>
      <w:proofErr w:type="spellEnd"/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 </w:t>
      </w:r>
      <w:r w:rsidR="00D52B00">
        <w:rPr>
          <w:rFonts w:ascii="Roboto" w:hAnsi="Roboto" w:cs="Roboto"/>
          <w:i/>
          <w:iCs/>
          <w:kern w:val="24"/>
          <w:sz w:val="24"/>
          <w:szCs w:val="24"/>
          <w:lang w:val="en-US"/>
        </w:rPr>
        <w:t xml:space="preserve">to </w:t>
      </w:r>
      <w:r w:rsidRPr="00F27742">
        <w:rPr>
          <w:rFonts w:ascii="Roboto" w:hAnsi="Roboto" w:cs="Roboto"/>
          <w:i/>
          <w:iCs/>
          <w:kern w:val="24"/>
          <w:sz w:val="24"/>
          <w:szCs w:val="24"/>
          <w:lang w:val="en-US"/>
        </w:rPr>
        <w:t>the HRP, rather than including it inside the document!)</w:t>
      </w:r>
    </w:p>
    <w:p w14:paraId="41F1BED2" w14:textId="7F990D34" w:rsidR="00487E6A" w:rsidRPr="00F27742" w:rsidRDefault="00487E6A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MONITORING THE QUALITY &amp; INCLUSIVENESS OF HUMANITARIAN PROGRAMMING: </w:t>
      </w:r>
    </w:p>
    <w:p w14:paraId="72325C65" w14:textId="2D9C769B" w:rsidR="00487E6A" w:rsidRPr="00F27742" w:rsidRDefault="003B0DD3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Outline how c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ommunity feedback will be received &amp; integrated into the response / course </w:t>
      </w:r>
      <w:proofErr w:type="gramStart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corrections;</w:t>
      </w:r>
      <w:proofErr w:type="gramEnd"/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</w:t>
      </w:r>
    </w:p>
    <w:p w14:paraId="110F944B" w14:textId="667EF5BE" w:rsidR="00487E6A" w:rsidRPr="00F27742" w:rsidRDefault="003B0DD3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>
        <w:rPr>
          <w:rFonts w:ascii="Roboto" w:hAnsi="Roboto" w:cs="Roboto"/>
          <w:kern w:val="24"/>
          <w:sz w:val="24"/>
          <w:szCs w:val="24"/>
          <w:lang w:val="en-US"/>
        </w:rPr>
        <w:t>Outline how g</w:t>
      </w:r>
      <w:r w:rsidR="00487E6A" w:rsidRPr="00F27742">
        <w:rPr>
          <w:rFonts w:ascii="Roboto" w:hAnsi="Roboto" w:cs="Roboto"/>
          <w:kern w:val="24"/>
          <w:sz w:val="24"/>
          <w:szCs w:val="24"/>
          <w:lang w:val="en-US"/>
        </w:rPr>
        <w:t>ender, age, and disability-sensitivity will be tracked in the response.</w:t>
      </w:r>
    </w:p>
    <w:p w14:paraId="1DB8AFA1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Show a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timeline for reports/updates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that monitor the situation and response (</w:t>
      </w:r>
      <w:proofErr w:type="gram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e.g.</w:t>
      </w:r>
      <w:proofErr w:type="gram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 Humanitarian Snapshot, Humanitarian Dashboard and, if applicable, Periodic Monitoring Report).</w:t>
      </w:r>
    </w:p>
    <w:p w14:paraId="513677AC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lastRenderedPageBreak/>
        <w:t xml:space="preserve">Link to the </w:t>
      </w:r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HRP Monitoring Framework on </w:t>
      </w:r>
      <w:proofErr w:type="spellStart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>HumanitarianAction</w:t>
      </w:r>
      <w:proofErr w:type="spellEnd"/>
      <w:r w:rsidRPr="00F27742">
        <w:rPr>
          <w:rFonts w:ascii="Roboto" w:hAnsi="Roboto" w:cs="Roboto"/>
          <w:b/>
          <w:bCs/>
          <w:kern w:val="24"/>
          <w:sz w:val="24"/>
          <w:szCs w:val="24"/>
          <w:lang w:val="en-US"/>
        </w:rPr>
        <w:t xml:space="preserve"> 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(which provides access to live/real-time response data)</w:t>
      </w:r>
    </w:p>
    <w:p w14:paraId="6058B144" w14:textId="77777777" w:rsidR="001A1D5F" w:rsidRPr="00F27742" w:rsidRDefault="001A1D5F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</w:p>
    <w:p w14:paraId="242743AC" w14:textId="77777777" w:rsidR="00487E6A" w:rsidRPr="005D67D4" w:rsidRDefault="00487E6A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 xml:space="preserve">Part 3. Cluster/Sector Needs &amp; Response </w:t>
      </w:r>
    </w:p>
    <w:p w14:paraId="115BDCBA" w14:textId="77777777" w:rsidR="00487E6A" w:rsidRPr="00F27742" w:rsidRDefault="00487E6A" w:rsidP="005D67D4">
      <w:pPr>
        <w:pStyle w:val="Heading1"/>
        <w:jc w:val="both"/>
        <w:rPr>
          <w:lang w:val="en-US"/>
        </w:rPr>
      </w:pPr>
      <w:r w:rsidRPr="00F27742">
        <w:rPr>
          <w:lang w:val="en-US"/>
        </w:rPr>
        <w:t>3.1 Cluster/Sector Pages</w:t>
      </w:r>
    </w:p>
    <w:p w14:paraId="0C2F8ABD" w14:textId="77777777" w:rsidR="00487E6A" w:rsidRPr="00F27742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Provide 1-2 pages per cluster/sector/</w:t>
      </w: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AoR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, which covers (one para each): </w:t>
      </w:r>
    </w:p>
    <w:p w14:paraId="16EA2CDC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SUMMARY OF NEEDS</w:t>
      </w:r>
    </w:p>
    <w:p w14:paraId="30C7B03E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RESPONSE STRATEGY</w:t>
      </w:r>
    </w:p>
    <w:p w14:paraId="77C0F677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TARGETING &amp; PRIORITIZATION</w:t>
      </w:r>
    </w:p>
    <w:p w14:paraId="35E58DE4" w14:textId="340CBC7F" w:rsidR="00C33FDE" w:rsidRPr="00F27742" w:rsidRDefault="00C33FDE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PROMOTING QUALITY &amp; INCLUSIVE PROGRAMMING (including AAP, PSEA and Gender as per slide 20)</w:t>
      </w:r>
    </w:p>
    <w:p w14:paraId="0B1A2899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>COST OF RESPONSE</w:t>
      </w:r>
    </w:p>
    <w:p w14:paraId="05942863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PLUS: </w:t>
      </w:r>
    </w:p>
    <w:p w14:paraId="1FDE174A" w14:textId="77777777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hAnsi="Roboto" w:cs="Roboto"/>
          <w:kern w:val="24"/>
          <w:sz w:val="24"/>
          <w:szCs w:val="24"/>
          <w:lang w:val="en-US"/>
        </w:rPr>
      </w:pPr>
      <w:proofErr w:type="spellStart"/>
      <w:r w:rsidRPr="00F27742">
        <w:rPr>
          <w:rFonts w:ascii="Roboto" w:hAnsi="Roboto" w:cs="Roboto"/>
          <w:kern w:val="24"/>
          <w:sz w:val="24"/>
          <w:szCs w:val="24"/>
          <w:lang w:val="en-US"/>
        </w:rPr>
        <w:t>PiN</w:t>
      </w:r>
      <w:proofErr w:type="spellEnd"/>
      <w:r w:rsidRPr="00F27742">
        <w:rPr>
          <w:rFonts w:ascii="Roboto" w:hAnsi="Roboto" w:cs="Roboto"/>
          <w:kern w:val="24"/>
          <w:sz w:val="24"/>
          <w:szCs w:val="24"/>
          <w:lang w:val="en-US"/>
        </w:rPr>
        <w:t>, PT, Requirements, # Partners</w:t>
      </w:r>
    </w:p>
    <w:p w14:paraId="263023A3" w14:textId="792A22D4" w:rsidR="00487E6A" w:rsidRPr="00F27742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hAnsi="Roboto" w:cs="Roboto"/>
          <w:kern w:val="24"/>
          <w:sz w:val="24"/>
          <w:szCs w:val="24"/>
          <w:u w:val="single"/>
          <w:lang w:val="en-US"/>
        </w:rPr>
      </w:pPr>
      <w:r w:rsidRPr="00F27742">
        <w:rPr>
          <w:rFonts w:ascii="Roboto" w:hAnsi="Roboto" w:cs="Roboto"/>
          <w:kern w:val="24"/>
          <w:sz w:val="24"/>
          <w:szCs w:val="24"/>
          <w:lang w:val="en-US"/>
        </w:rPr>
        <w:t xml:space="preserve">Cluster Objectives &amp; linkages to Strategic Objectives (and under the Cluster Objectives, include the following “The cluster page, including indicators and activities, can be found online </w:t>
      </w:r>
      <w:r w:rsidRPr="00F27742">
        <w:rPr>
          <w:rFonts w:ascii="Roboto" w:hAnsi="Roboto" w:cs="Roboto"/>
          <w:kern w:val="24"/>
          <w:sz w:val="24"/>
          <w:szCs w:val="24"/>
          <w:u w:val="single"/>
          <w:lang w:val="en-US"/>
        </w:rPr>
        <w:t>here</w:t>
      </w:r>
      <w:r w:rsidR="005D67D4">
        <w:rPr>
          <w:rFonts w:ascii="Roboto" w:hAnsi="Roboto" w:cs="Roboto"/>
          <w:kern w:val="24"/>
          <w:sz w:val="24"/>
          <w:szCs w:val="24"/>
          <w:u w:val="single"/>
          <w:lang w:val="en-US"/>
        </w:rPr>
        <w:t xml:space="preserve"> [add relevant link]</w:t>
      </w:r>
      <w:r w:rsidRPr="00F27742">
        <w:rPr>
          <w:rFonts w:ascii="Roboto" w:hAnsi="Roboto" w:cs="Roboto"/>
          <w:kern w:val="24"/>
          <w:sz w:val="24"/>
          <w:szCs w:val="24"/>
          <w:lang w:val="en-US"/>
        </w:rPr>
        <w:t>”</w:t>
      </w:r>
    </w:p>
    <w:p w14:paraId="4AEFB9A2" w14:textId="77777777" w:rsidR="005D67D4" w:rsidRDefault="005D67D4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</w:p>
    <w:p w14:paraId="1FD3EF12" w14:textId="7A7339E0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NOTE: In addition to the text on the cluster page, </w:t>
      </w:r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 xml:space="preserve">it is critical that clusters provide their activities, </w:t>
      </w:r>
      <w:proofErr w:type="gramStart"/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>indicators</w:t>
      </w:r>
      <w:proofErr w:type="gramEnd"/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 xml:space="preserve"> and targets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, linked to their Cluster Objectives (and thereby to Strategic Objectives), which come together in the Monitoring Framework and </w:t>
      </w:r>
      <w:r w:rsidR="007E53DB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are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entered in HPC-Tools. They will be available in the online cluster page in </w:t>
      </w:r>
      <w:hyperlink r:id="rId10" w:history="1">
        <w:proofErr w:type="spellStart"/>
        <w:r w:rsidRPr="005D67D4">
          <w:rPr>
            <w:rStyle w:val="Hyperlink"/>
            <w:rFonts w:ascii="Roboto" w:hAnsi="Roboto" w:cs="Roboto"/>
            <w:i/>
            <w:iCs/>
            <w:kern w:val="24"/>
            <w:sz w:val="22"/>
            <w:szCs w:val="22"/>
            <w:lang w:val="en-US"/>
          </w:rPr>
          <w:t>HumanitarianAction</w:t>
        </w:r>
        <w:proofErr w:type="spellEnd"/>
      </w:hyperlink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, which will provide </w:t>
      </w:r>
      <w:r w:rsidRPr="00F27742">
        <w:rPr>
          <w:rFonts w:ascii="Roboto" w:hAnsi="Roboto" w:cs="Roboto"/>
          <w:b/>
          <w:bCs/>
          <w:i/>
          <w:iCs/>
          <w:kern w:val="24"/>
          <w:sz w:val="22"/>
          <w:szCs w:val="22"/>
          <w:lang w:val="en-US"/>
        </w:rPr>
        <w:t xml:space="preserve">real-time results data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during the year.</w:t>
      </w:r>
    </w:p>
    <w:p w14:paraId="5886C3D0" w14:textId="77777777" w:rsidR="007E53DB" w:rsidRDefault="007E53DB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</w:p>
    <w:p w14:paraId="20874AA0" w14:textId="5B8D5871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NOTE: Keep visuals together with the cluster pages (rather than separated out).</w:t>
      </w:r>
    </w:p>
    <w:p w14:paraId="1D9CB612" w14:textId="77777777" w:rsidR="005D67D4" w:rsidRDefault="005D67D4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</w:p>
    <w:p w14:paraId="44F0F1CE" w14:textId="2D3CB713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kern w:val="24"/>
          <w:sz w:val="28"/>
          <w:szCs w:val="28"/>
          <w:lang w:val="en-US"/>
        </w:rPr>
      </w:pP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NOTE: Each sector/cluster should provide</w:t>
      </w:r>
      <w:r w:rsidR="005D67D4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</w:t>
      </w:r>
      <w:proofErr w:type="gramStart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the</w:t>
      </w:r>
      <w:proofErr w:type="gramEnd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</w:t>
      </w:r>
      <w:r w:rsidRPr="00F27742">
        <w:rPr>
          <w:rFonts w:ascii="Roboto" w:hAnsi="Roboto" w:cs="Roboto"/>
          <w:i/>
          <w:iCs/>
          <w:kern w:val="24"/>
          <w:sz w:val="22"/>
          <w:szCs w:val="22"/>
          <w:u w:val="single"/>
          <w:lang w:val="en-US"/>
        </w:rPr>
        <w:t>link</w:t>
      </w:r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to the online cluster page on </w:t>
      </w:r>
      <w:proofErr w:type="spellStart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HumanitarianAction</w:t>
      </w:r>
      <w:proofErr w:type="spellEnd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. They may also link to a longer/more detailed </w:t>
      </w:r>
      <w:proofErr w:type="gramStart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strategy, if</w:t>
      </w:r>
      <w:proofErr w:type="gramEnd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</w:t>
      </w:r>
      <w:proofErr w:type="gramStart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>they so</w:t>
      </w:r>
      <w:proofErr w:type="gramEnd"/>
      <w:r w:rsidRPr="00F27742">
        <w:rPr>
          <w:rFonts w:ascii="Roboto" w:hAnsi="Roboto" w:cs="Roboto"/>
          <w:i/>
          <w:iCs/>
          <w:kern w:val="24"/>
          <w:sz w:val="22"/>
          <w:szCs w:val="22"/>
          <w:lang w:val="en-US"/>
        </w:rPr>
        <w:t xml:space="preserve"> choose.</w:t>
      </w:r>
    </w:p>
    <w:p w14:paraId="6A79442D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</w:p>
    <w:p w14:paraId="4939521B" w14:textId="77777777" w:rsidR="00487E6A" w:rsidRPr="005D67D4" w:rsidRDefault="00487E6A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 xml:space="preserve">Part 4. [IF APPLICABLE] </w:t>
      </w:r>
      <w:proofErr w:type="spellStart"/>
      <w:r w:rsidRPr="005D67D4">
        <w:rPr>
          <w:b/>
          <w:bCs/>
          <w:sz w:val="36"/>
          <w:szCs w:val="36"/>
        </w:rPr>
        <w:t>Refugee</w:t>
      </w:r>
      <w:proofErr w:type="spellEnd"/>
      <w:r w:rsidRPr="005D67D4">
        <w:rPr>
          <w:b/>
          <w:bCs/>
          <w:sz w:val="36"/>
          <w:szCs w:val="36"/>
        </w:rPr>
        <w:t xml:space="preserve"> </w:t>
      </w:r>
      <w:proofErr w:type="spellStart"/>
      <w:r w:rsidRPr="005D67D4">
        <w:rPr>
          <w:b/>
          <w:bCs/>
          <w:sz w:val="36"/>
          <w:szCs w:val="36"/>
        </w:rPr>
        <w:t>Response</w:t>
      </w:r>
      <w:proofErr w:type="spellEnd"/>
      <w:r w:rsidRPr="005D67D4">
        <w:rPr>
          <w:b/>
          <w:bCs/>
          <w:sz w:val="36"/>
          <w:szCs w:val="36"/>
        </w:rPr>
        <w:t xml:space="preserve"> Plan</w:t>
      </w:r>
    </w:p>
    <w:p w14:paraId="679F64A6" w14:textId="77777777" w:rsidR="00487E6A" w:rsidRPr="00F27742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n-US"/>
        </w:rPr>
      </w:pPr>
    </w:p>
    <w:p w14:paraId="68E53208" w14:textId="6421A771" w:rsidR="00487E6A" w:rsidRPr="005D67D4" w:rsidRDefault="00487E6A" w:rsidP="005D67D4">
      <w:pPr>
        <w:pStyle w:val="Title"/>
        <w:jc w:val="both"/>
        <w:rPr>
          <w:b/>
          <w:bCs/>
          <w:sz w:val="36"/>
          <w:szCs w:val="36"/>
        </w:rPr>
      </w:pPr>
      <w:r w:rsidRPr="005D67D4">
        <w:rPr>
          <w:b/>
          <w:bCs/>
          <w:sz w:val="36"/>
          <w:szCs w:val="36"/>
        </w:rPr>
        <w:t>How to Contribute &amp; About</w:t>
      </w:r>
    </w:p>
    <w:p w14:paraId="361225E7" w14:textId="77777777" w:rsidR="00487E6A" w:rsidRPr="00F27742" w:rsidRDefault="00487E6A" w:rsidP="005D67D4">
      <w:pPr>
        <w:pStyle w:val="ListParagraph"/>
        <w:numPr>
          <w:ilvl w:val="0"/>
          <w:numId w:val="7"/>
        </w:numPr>
        <w:jc w:val="both"/>
      </w:pPr>
      <w:r w:rsidRPr="00F27742">
        <w:rPr>
          <w:rFonts w:asciiTheme="minorHAnsi" w:eastAsiaTheme="minorEastAsia" w:hAnsi="Roboto" w:cstheme="minorBidi"/>
          <w:kern w:val="24"/>
          <w:lang w:val="en-US"/>
        </w:rPr>
        <w:t>Highlights:</w:t>
      </w:r>
    </w:p>
    <w:p w14:paraId="7144D5B9" w14:textId="77777777" w:rsidR="00487E6A" w:rsidRPr="00F27742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F27742">
        <w:rPr>
          <w:rFonts w:asciiTheme="minorHAnsi" w:eastAsiaTheme="minorEastAsia" w:hAnsi="Roboto" w:cstheme="minorBidi"/>
          <w:kern w:val="24"/>
          <w:lang w:val="en-US"/>
        </w:rPr>
        <w:t>How to contribute (</w:t>
      </w:r>
      <w:proofErr w:type="gramStart"/>
      <w:r w:rsidRPr="00F27742">
        <w:rPr>
          <w:rFonts w:asciiTheme="minorHAnsi" w:eastAsiaTheme="minorEastAsia" w:hAnsi="Roboto" w:cstheme="minorBidi"/>
          <w:kern w:val="24"/>
          <w:lang w:val="en-US"/>
        </w:rPr>
        <w:t>e.g.</w:t>
      </w:r>
      <w:proofErr w:type="gramEnd"/>
      <w:r w:rsidRPr="00F27742">
        <w:rPr>
          <w:rFonts w:asciiTheme="minorHAnsi" w:eastAsiaTheme="minorEastAsia" w:hAnsi="Roboto" w:cstheme="minorBidi"/>
          <w:kern w:val="24"/>
          <w:lang w:val="en-US"/>
        </w:rPr>
        <w:t xml:space="preserve"> via the Response Plan, to the CBPF, to CERF </w:t>
      </w:r>
      <w:proofErr w:type="spellStart"/>
      <w:r w:rsidRPr="00F27742">
        <w:rPr>
          <w:rFonts w:asciiTheme="minorHAnsi" w:eastAsiaTheme="minorEastAsia" w:hAnsi="Roboto" w:cstheme="minorBidi"/>
          <w:kern w:val="24"/>
          <w:lang w:val="en-US"/>
        </w:rPr>
        <w:t>etc</w:t>
      </w:r>
      <w:proofErr w:type="spellEnd"/>
      <w:r w:rsidRPr="00F27742">
        <w:rPr>
          <w:rFonts w:asciiTheme="minorHAnsi" w:eastAsiaTheme="minorEastAsia" w:hAnsi="Roboto" w:cstheme="minorBidi"/>
          <w:kern w:val="24"/>
          <w:lang w:val="en-US"/>
        </w:rPr>
        <w:t>)</w:t>
      </w:r>
    </w:p>
    <w:p w14:paraId="78C80CFE" w14:textId="77777777" w:rsidR="00487E6A" w:rsidRPr="00F27742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lang w:val="en-US"/>
        </w:rPr>
      </w:pPr>
      <w:r w:rsidRPr="00F27742">
        <w:rPr>
          <w:rFonts w:asciiTheme="minorHAnsi" w:eastAsiaTheme="minorEastAsia" w:hAnsi="Roboto" w:cstheme="minorBidi"/>
          <w:kern w:val="24"/>
          <w:lang w:val="en-US"/>
        </w:rPr>
        <w:t xml:space="preserve">About (background to the document </w:t>
      </w:r>
      <w:r w:rsidRPr="00F27742">
        <w:rPr>
          <w:rFonts w:asciiTheme="minorHAnsi" w:eastAsiaTheme="minorEastAsia" w:hAnsi="Roboto" w:cstheme="minorBidi"/>
          <w:kern w:val="24"/>
          <w:lang w:val="en-US"/>
        </w:rPr>
        <w:t>–</w:t>
      </w:r>
      <w:r w:rsidRPr="00F27742">
        <w:rPr>
          <w:rFonts w:asciiTheme="minorHAnsi" w:eastAsiaTheme="minorEastAsia" w:hAnsi="Roboto" w:cstheme="minorBidi"/>
          <w:kern w:val="24"/>
          <w:lang w:val="en-US"/>
        </w:rPr>
        <w:t xml:space="preserve"> standard para)</w:t>
      </w:r>
    </w:p>
    <w:p w14:paraId="7B007A30" w14:textId="77777777" w:rsidR="001A1D5F" w:rsidRPr="00F27742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eastAsiaTheme="minorEastAsia" w:hAnsi="Roboto" w:cstheme="minorBidi"/>
          <w:kern w:val="24"/>
          <w:lang w:val="en-US"/>
        </w:rPr>
      </w:pPr>
      <w:r w:rsidRPr="00F27742">
        <w:rPr>
          <w:rFonts w:asciiTheme="minorHAnsi" w:eastAsiaTheme="minorEastAsia" w:hAnsi="Roboto" w:cstheme="minorBidi"/>
          <w:kern w:val="24"/>
          <w:lang w:val="en-US"/>
        </w:rPr>
        <w:t xml:space="preserve">Where to get the latest updates </w:t>
      </w:r>
    </w:p>
    <w:p w14:paraId="44750EA3" w14:textId="77777777" w:rsidR="001A5C3B" w:rsidRDefault="001A5C3B" w:rsidP="005D67D4">
      <w:pPr>
        <w:pStyle w:val="NormalWeb"/>
        <w:spacing w:before="0" w:beforeAutospacing="0" w:after="0" w:afterAutospacing="0"/>
        <w:ind w:left="446"/>
        <w:jc w:val="both"/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</w:pPr>
    </w:p>
    <w:p w14:paraId="010EC0F5" w14:textId="0D31FE4C" w:rsidR="00487E6A" w:rsidRPr="005D67D4" w:rsidRDefault="00487E6A" w:rsidP="005D67D4">
      <w:pPr>
        <w:pStyle w:val="NormalWeb"/>
        <w:spacing w:before="0" w:beforeAutospacing="0" w:after="0" w:afterAutospacing="0"/>
        <w:ind w:left="446"/>
        <w:jc w:val="both"/>
        <w:rPr>
          <w:rFonts w:ascii="Roboto" w:hAnsi="Roboto" w:cs="Roboto"/>
          <w:i/>
          <w:iCs/>
          <w:kern w:val="24"/>
          <w:sz w:val="22"/>
          <w:szCs w:val="22"/>
          <w:lang w:val="en-US"/>
        </w:rPr>
      </w:pPr>
      <w:r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 xml:space="preserve">NOTE CHANGES: this section should show OCHA, </w:t>
      </w:r>
      <w:hyperlink r:id="rId11" w:history="1">
        <w:proofErr w:type="spellStart"/>
        <w:r w:rsidRPr="005D67D4">
          <w:rPr>
            <w:rStyle w:val="Hyperlink"/>
            <w:rFonts w:ascii="Roboto" w:eastAsiaTheme="minorEastAsia" w:hAnsi="Roboto" w:cs="Roboto"/>
            <w:i/>
            <w:iCs/>
            <w:kern w:val="24"/>
            <w:sz w:val="22"/>
            <w:szCs w:val="22"/>
            <w:lang w:val="en-US" w:eastAsia="en-US"/>
          </w:rPr>
          <w:t>HumanitarianAction</w:t>
        </w:r>
        <w:proofErr w:type="spellEnd"/>
      </w:hyperlink>
      <w:r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 xml:space="preserve"> and </w:t>
      </w:r>
      <w:hyperlink r:id="rId12" w:history="1">
        <w:r w:rsidRPr="005D67D4">
          <w:rPr>
            <w:rStyle w:val="Hyperlink"/>
            <w:rFonts w:ascii="Roboto" w:eastAsiaTheme="minorEastAsia" w:hAnsi="Roboto" w:cs="Roboto"/>
            <w:i/>
            <w:iCs/>
            <w:kern w:val="24"/>
            <w:sz w:val="22"/>
            <w:szCs w:val="22"/>
            <w:lang w:val="en-US" w:eastAsia="en-US"/>
          </w:rPr>
          <w:t>FTS</w:t>
        </w:r>
      </w:hyperlink>
      <w:r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>.</w:t>
      </w:r>
      <w:r w:rsidR="001A1D5F"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 xml:space="preserve"> </w:t>
      </w:r>
      <w:hyperlink r:id="rId13" w:history="1">
        <w:proofErr w:type="spellStart"/>
        <w:r w:rsidR="001A1D5F" w:rsidRPr="00435B1E">
          <w:rPr>
            <w:rStyle w:val="Hyperlink"/>
            <w:rFonts w:ascii="Roboto" w:eastAsiaTheme="minorEastAsia" w:hAnsi="Roboto" w:cs="Roboto"/>
            <w:i/>
            <w:iCs/>
            <w:kern w:val="24"/>
            <w:sz w:val="22"/>
            <w:szCs w:val="22"/>
            <w:lang w:val="en-US" w:eastAsia="en-US"/>
          </w:rPr>
          <w:t>H</w:t>
        </w:r>
        <w:r w:rsidRPr="00435B1E">
          <w:rPr>
            <w:rStyle w:val="Hyperlink"/>
            <w:rFonts w:ascii="Roboto" w:eastAsiaTheme="minorEastAsia" w:hAnsi="Roboto" w:cs="Roboto"/>
            <w:i/>
            <w:iCs/>
            <w:kern w:val="24"/>
            <w:sz w:val="22"/>
            <w:szCs w:val="22"/>
            <w:lang w:val="en-US" w:eastAsia="en-US"/>
          </w:rPr>
          <w:t>umanitarianResponse</w:t>
        </w:r>
        <w:proofErr w:type="spellEnd"/>
      </w:hyperlink>
      <w:r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 xml:space="preserve"> has been discontinued and replaced with </w:t>
      </w:r>
      <w:hyperlink r:id="rId14" w:history="1">
        <w:proofErr w:type="spellStart"/>
        <w:r w:rsidRPr="005D67D4">
          <w:rPr>
            <w:rStyle w:val="Hyperlink"/>
            <w:rFonts w:ascii="Roboto" w:eastAsiaTheme="minorEastAsia" w:hAnsi="Roboto" w:cs="Roboto"/>
            <w:i/>
            <w:iCs/>
            <w:kern w:val="24"/>
            <w:sz w:val="22"/>
            <w:szCs w:val="22"/>
            <w:lang w:val="en-US" w:eastAsia="en-US"/>
          </w:rPr>
          <w:t>ResponseReliefWeb</w:t>
        </w:r>
        <w:proofErr w:type="spellEnd"/>
      </w:hyperlink>
      <w:r w:rsidRPr="00F27742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>.</w:t>
      </w:r>
      <w:r w:rsidRPr="001A1D5F">
        <w:rPr>
          <w:rFonts w:ascii="Roboto" w:eastAsiaTheme="minorEastAsia" w:hAnsi="Roboto" w:cs="Roboto"/>
          <w:i/>
          <w:iCs/>
          <w:kern w:val="24"/>
          <w:sz w:val="22"/>
          <w:szCs w:val="22"/>
          <w:lang w:val="en-US" w:eastAsia="en-US"/>
        </w:rPr>
        <w:t xml:space="preserve"> </w:t>
      </w:r>
    </w:p>
    <w:p w14:paraId="2E0D34AC" w14:textId="77777777" w:rsidR="001A1D5F" w:rsidRPr="00487E6A" w:rsidRDefault="001A1D5F" w:rsidP="005D67D4">
      <w:pPr>
        <w:jc w:val="both"/>
        <w:rPr>
          <w:lang w:val="en-US"/>
        </w:rPr>
      </w:pPr>
    </w:p>
    <w:sectPr w:rsidR="001A1D5F" w:rsidRPr="00487E6A" w:rsidSect="00B92E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69678"/>
    <w:lvl w:ilvl="0">
      <w:numFmt w:val="bullet"/>
      <w:lvlText w:val="*"/>
      <w:lvlJc w:val="left"/>
    </w:lvl>
  </w:abstractNum>
  <w:abstractNum w:abstractNumId="1" w15:restartNumberingAfterBreak="0">
    <w:nsid w:val="035348E6"/>
    <w:multiLevelType w:val="hybridMultilevel"/>
    <w:tmpl w:val="C48E1AA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E0C6C"/>
    <w:multiLevelType w:val="hybridMultilevel"/>
    <w:tmpl w:val="965E17B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36AC8"/>
    <w:multiLevelType w:val="hybridMultilevel"/>
    <w:tmpl w:val="524CBF94"/>
    <w:lvl w:ilvl="0" w:tplc="1196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8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524B2"/>
    <w:multiLevelType w:val="hybridMultilevel"/>
    <w:tmpl w:val="F98E5712"/>
    <w:lvl w:ilvl="0" w:tplc="C916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0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4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8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4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B7B52"/>
    <w:multiLevelType w:val="hybridMultilevel"/>
    <w:tmpl w:val="928A43C0"/>
    <w:lvl w:ilvl="0" w:tplc="718C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AF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1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A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4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0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A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F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F6EF3"/>
    <w:multiLevelType w:val="hybridMultilevel"/>
    <w:tmpl w:val="465EDE9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1337D"/>
    <w:multiLevelType w:val="hybridMultilevel"/>
    <w:tmpl w:val="1456A8C2"/>
    <w:lvl w:ilvl="0" w:tplc="C58E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6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C8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6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C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666A84"/>
    <w:multiLevelType w:val="hybridMultilevel"/>
    <w:tmpl w:val="1CBA6C5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14176"/>
    <w:multiLevelType w:val="hybridMultilevel"/>
    <w:tmpl w:val="0D4EDD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BE5D9E"/>
    <w:multiLevelType w:val="hybridMultilevel"/>
    <w:tmpl w:val="7EB8B70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82888"/>
    <w:multiLevelType w:val="hybridMultilevel"/>
    <w:tmpl w:val="52A8764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2F12EC"/>
    <w:multiLevelType w:val="hybridMultilevel"/>
    <w:tmpl w:val="57CC9A94"/>
    <w:lvl w:ilvl="0" w:tplc="CA34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67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8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E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E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5B2AD6"/>
    <w:multiLevelType w:val="hybridMultilevel"/>
    <w:tmpl w:val="24E6CDF2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D07731"/>
    <w:multiLevelType w:val="hybridMultilevel"/>
    <w:tmpl w:val="EB86F42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EF0C9B"/>
    <w:multiLevelType w:val="hybridMultilevel"/>
    <w:tmpl w:val="AC969A9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474285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 w16cid:durableId="14601800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3" w16cid:durableId="15869257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 w16cid:durableId="16788499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 w16cid:durableId="156942047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6" w16cid:durableId="6492885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7" w16cid:durableId="1185745915">
    <w:abstractNumId w:val="3"/>
  </w:num>
  <w:num w:numId="8" w16cid:durableId="393359634">
    <w:abstractNumId w:val="5"/>
  </w:num>
  <w:num w:numId="9" w16cid:durableId="1933590022">
    <w:abstractNumId w:val="7"/>
  </w:num>
  <w:num w:numId="10" w16cid:durableId="878317274">
    <w:abstractNumId w:val="4"/>
  </w:num>
  <w:num w:numId="11" w16cid:durableId="395592248">
    <w:abstractNumId w:val="12"/>
  </w:num>
  <w:num w:numId="12" w16cid:durableId="1635479256">
    <w:abstractNumId w:val="8"/>
  </w:num>
  <w:num w:numId="13" w16cid:durableId="376245900">
    <w:abstractNumId w:val="13"/>
  </w:num>
  <w:num w:numId="14" w16cid:durableId="551233366">
    <w:abstractNumId w:val="9"/>
  </w:num>
  <w:num w:numId="15" w16cid:durableId="251361496">
    <w:abstractNumId w:val="10"/>
  </w:num>
  <w:num w:numId="16" w16cid:durableId="117574879">
    <w:abstractNumId w:val="15"/>
  </w:num>
  <w:num w:numId="17" w16cid:durableId="2094469921">
    <w:abstractNumId w:val="6"/>
  </w:num>
  <w:num w:numId="18" w16cid:durableId="997996520">
    <w:abstractNumId w:val="14"/>
  </w:num>
  <w:num w:numId="19" w16cid:durableId="794712343">
    <w:abstractNumId w:val="1"/>
  </w:num>
  <w:num w:numId="20" w16cid:durableId="1901206568">
    <w:abstractNumId w:val="11"/>
  </w:num>
  <w:num w:numId="21" w16cid:durableId="847184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6A"/>
    <w:rsid w:val="00117310"/>
    <w:rsid w:val="001A1D5F"/>
    <w:rsid w:val="001A5C3B"/>
    <w:rsid w:val="001D09A2"/>
    <w:rsid w:val="001E4F25"/>
    <w:rsid w:val="0035259E"/>
    <w:rsid w:val="003B0DD3"/>
    <w:rsid w:val="00435B1E"/>
    <w:rsid w:val="00487E6A"/>
    <w:rsid w:val="00514FEA"/>
    <w:rsid w:val="005D67D4"/>
    <w:rsid w:val="006B7D6A"/>
    <w:rsid w:val="00790567"/>
    <w:rsid w:val="007E53DB"/>
    <w:rsid w:val="0089099C"/>
    <w:rsid w:val="008940D8"/>
    <w:rsid w:val="008A1BF0"/>
    <w:rsid w:val="009426D9"/>
    <w:rsid w:val="009733F3"/>
    <w:rsid w:val="00980238"/>
    <w:rsid w:val="00A71E43"/>
    <w:rsid w:val="00BA5711"/>
    <w:rsid w:val="00BF46EE"/>
    <w:rsid w:val="00C33FDE"/>
    <w:rsid w:val="00C94BC9"/>
    <w:rsid w:val="00D52B00"/>
    <w:rsid w:val="00D66481"/>
    <w:rsid w:val="00D77619"/>
    <w:rsid w:val="00D8404F"/>
    <w:rsid w:val="00F27742"/>
    <w:rsid w:val="017453C6"/>
    <w:rsid w:val="0B332AE6"/>
    <w:rsid w:val="0E5AC454"/>
    <w:rsid w:val="1022945C"/>
    <w:rsid w:val="1AAB58CC"/>
    <w:rsid w:val="1B7D0F5B"/>
    <w:rsid w:val="28F264FA"/>
    <w:rsid w:val="333FDB74"/>
    <w:rsid w:val="40454B0E"/>
    <w:rsid w:val="438A05A0"/>
    <w:rsid w:val="4525D601"/>
    <w:rsid w:val="45D5D0F5"/>
    <w:rsid w:val="5092B468"/>
    <w:rsid w:val="5D4FEFB7"/>
    <w:rsid w:val="64A3393C"/>
    <w:rsid w:val="7388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E177"/>
  <w15:chartTrackingRefBased/>
  <w15:docId w15:val="{C97F5F64-5D97-494C-8158-FF61F56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6A"/>
  </w:style>
  <w:style w:type="paragraph" w:styleId="Heading1">
    <w:name w:val="heading 1"/>
    <w:basedOn w:val="Normal"/>
    <w:next w:val="Normal"/>
    <w:link w:val="Heading1Char"/>
    <w:uiPriority w:val="9"/>
    <w:qFormat/>
    <w:rsid w:val="00487E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E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E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E6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6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E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87E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E6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E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6A"/>
    <w:rPr>
      <w:b/>
      <w:bCs/>
    </w:rPr>
  </w:style>
  <w:style w:type="character" w:styleId="Emphasis">
    <w:name w:val="Emphasis"/>
    <w:basedOn w:val="DefaultParagraphFont"/>
    <w:uiPriority w:val="20"/>
    <w:qFormat/>
    <w:rsid w:val="00487E6A"/>
    <w:rPr>
      <w:i/>
      <w:iCs/>
    </w:rPr>
  </w:style>
  <w:style w:type="paragraph" w:styleId="NoSpacing">
    <w:name w:val="No Spacing"/>
    <w:uiPriority w:val="1"/>
    <w:qFormat/>
    <w:rsid w:val="00487E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7E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7E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6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7E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7E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7E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7E6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87E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6A"/>
    <w:pPr>
      <w:outlineLvl w:val="9"/>
    </w:pPr>
  </w:style>
  <w:style w:type="paragraph" w:styleId="ListParagraph">
    <w:name w:val="List Paragraph"/>
    <w:basedOn w:val="Normal"/>
    <w:uiPriority w:val="34"/>
    <w:qFormat/>
    <w:rsid w:val="00487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80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2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0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238"/>
    <w:rPr>
      <w:b/>
      <w:bCs/>
    </w:rPr>
  </w:style>
  <w:style w:type="paragraph" w:styleId="Revision">
    <w:name w:val="Revision"/>
    <w:hidden/>
    <w:uiPriority w:val="99"/>
    <w:semiHidden/>
    <w:rsid w:val="009802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80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0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3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375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95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manitarianresponse.info/sites/www.humanitarianresponse.info/files/documents/files/ukraine_humanitarian_response_plan_201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ts.unocha.org/plans/1123/recipient-typ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manitarianaction.info/plan/1111/logfra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humanitarianaction.info/plan/1111/logfram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umanitarianresponse.info/sites/www.humanitarianresponse.info/files/documents/files/ss_2017_hrp_prioritization_table.pdf" TargetMode="External"/><Relationship Id="rId14" Type="http://schemas.openxmlformats.org/officeDocument/2006/relationships/hyperlink" Target="https://response.reliefweb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8" ma:contentTypeDescription="Create a new document." ma:contentTypeScope="" ma:versionID="7d40790d749f5f57efdd40d1e002f2b9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fa7976512c29ab91a4728e84bf830306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DB39-A087-425E-8C2A-3252B45CD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002C8-0704-474C-AFD8-9F9CD4612C7F}">
  <ds:schemaRefs>
    <ds:schemaRef ds:uri="http://schemas.microsoft.com/office/2006/metadata/properties"/>
    <ds:schemaRef ds:uri="http://schemas.microsoft.com/office/infopath/2007/PartnerControls"/>
    <ds:schemaRef ds:uri="fc749cf6-2fa5-469f-9513-669a5055685c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BDAFAF2-8160-4615-B8E1-DE429A81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D39D2-5586-4BD2-BC8F-BBACF4DF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Fougery</dc:creator>
  <cp:keywords/>
  <dc:description/>
  <cp:lastModifiedBy>Natthinee Rodraksa</cp:lastModifiedBy>
  <cp:revision>2</cp:revision>
  <dcterms:created xsi:type="dcterms:W3CDTF">2023-10-04T11:43:00Z</dcterms:created>
  <dcterms:modified xsi:type="dcterms:W3CDTF">2023-10-04T11:43:00Z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0x010100C837649155397944B18CE1B9093D6805</vt:lpwstr>
  </property>
  <property fmtid="{D5CDD505-2E9C-101B-9397-08002B2CF9AE}" pid="3" name="MediaServiceImageTags">
    <vt:lpwstr/>
  </property>
</Properties>
</file>